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3F8E5F" w14:textId="77777777" w:rsidR="001937A9" w:rsidRDefault="001937A9">
      <w:pPr>
        <w:spacing w:after="0" w:line="240" w:lineRule="auto"/>
        <w:rPr>
          <w:rFonts w:ascii="Arial" w:eastAsia="Times New Roman" w:hAnsi="Arial" w:cs="Arial"/>
          <w:b/>
          <w:bCs/>
          <w:sz w:val="28"/>
          <w:szCs w:val="28"/>
        </w:rPr>
      </w:pPr>
      <w:bookmarkStart w:id="0" w:name="_Hlk136083033"/>
      <w:bookmarkStart w:id="1" w:name="_Hlk136201152"/>
      <w:r>
        <w:rPr>
          <w:rFonts w:ascii="Arial" w:eastAsia="Times New Roman" w:hAnsi="Arial" w:cs="Arial"/>
          <w:b/>
          <w:bCs/>
          <w:sz w:val="28"/>
          <w:szCs w:val="28"/>
        </w:rPr>
        <w:t>Disclaimer: The official version of the law and any amendments thereto is published in Arabic in the Official Gazette. This version of the law, including amendments thereto, is provided for guidance and easy reference purposes. The Legislation &amp; Legal Opinion Commission does not accept any liability for any discrepancy between this version and the official version as published in the Official Gazette and / or any inaccuracy or errors in the translation.</w:t>
      </w:r>
    </w:p>
    <w:p w14:paraId="0A851090" w14:textId="77777777" w:rsidR="001937A9" w:rsidRDefault="001937A9">
      <w:pPr>
        <w:spacing w:after="0" w:line="240" w:lineRule="auto"/>
        <w:rPr>
          <w:rFonts w:ascii="Arial" w:eastAsia="Times New Roman" w:hAnsi="Arial" w:cs="Arial"/>
          <w:b/>
          <w:bCs/>
          <w:sz w:val="28"/>
          <w:szCs w:val="28"/>
        </w:rPr>
      </w:pPr>
      <w:r>
        <w:rPr>
          <w:rFonts w:ascii="Arial" w:eastAsia="Times New Roman" w:hAnsi="Arial" w:cs="Arial"/>
          <w:b/>
          <w:bCs/>
          <w:sz w:val="28"/>
          <w:szCs w:val="28"/>
        </w:rPr>
        <w:t>For any corrections, remarks, or suggestions, kindly contact us on translate@lloc.gov.bh</w:t>
      </w:r>
    </w:p>
    <w:p w14:paraId="2EAC01AF" w14:textId="2DD90D86" w:rsidR="001937A9" w:rsidRDefault="001937A9">
      <w:pPr>
        <w:spacing w:after="0" w:line="240" w:lineRule="auto"/>
        <w:rPr>
          <w:rFonts w:ascii="Arial" w:eastAsia="Times New Roman" w:hAnsi="Arial" w:cs="Arial"/>
          <w:b/>
          <w:bCs/>
          <w:sz w:val="28"/>
          <w:szCs w:val="28"/>
        </w:rPr>
      </w:pPr>
      <w:r>
        <w:rPr>
          <w:rFonts w:ascii="Arial" w:eastAsia="Times New Roman" w:hAnsi="Arial" w:cs="Arial"/>
          <w:b/>
          <w:bCs/>
          <w:sz w:val="28"/>
          <w:szCs w:val="28"/>
        </w:rPr>
        <w:t>Published on the website on May 2024</w:t>
      </w:r>
      <w:r>
        <w:rPr>
          <w:rFonts w:ascii="Arial" w:eastAsia="Times New Roman" w:hAnsi="Arial" w:cs="Arial"/>
          <w:b/>
          <w:bCs/>
          <w:sz w:val="28"/>
          <w:szCs w:val="28"/>
        </w:rPr>
        <w:br w:type="page"/>
      </w:r>
    </w:p>
    <w:p w14:paraId="157460F8" w14:textId="44C29168" w:rsidR="009B72BC" w:rsidRPr="009B72BC" w:rsidRDefault="009B72BC" w:rsidP="00312D19">
      <w:pPr>
        <w:spacing w:before="120" w:after="0" w:line="360" w:lineRule="auto"/>
        <w:jc w:val="center"/>
        <w:rPr>
          <w:rFonts w:ascii="Arial" w:eastAsia="Times New Roman" w:hAnsi="Arial" w:cs="Arial"/>
          <w:sz w:val="28"/>
          <w:szCs w:val="28"/>
          <w:lang w:val="en-US" w:eastAsia="fr-FR"/>
        </w:rPr>
      </w:pPr>
      <w:r w:rsidRPr="009B72BC">
        <w:rPr>
          <w:rFonts w:ascii="Arial" w:eastAsia="Times New Roman" w:hAnsi="Arial" w:cs="Arial"/>
          <w:b/>
          <w:bCs/>
          <w:sz w:val="28"/>
          <w:szCs w:val="28"/>
        </w:rPr>
        <w:lastRenderedPageBreak/>
        <w:t>Law No. (10) of 2022 promulgating the Maritime Law</w:t>
      </w:r>
    </w:p>
    <w:p w14:paraId="2CB8CDE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We, Hamad bin Isa Al Khalifa, King of the Kingdom of Bahrain.</w:t>
      </w:r>
    </w:p>
    <w:p w14:paraId="48BFFF8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Having reviewed the Constitution, </w:t>
      </w:r>
    </w:p>
    <w:p w14:paraId="08BA5AA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Civil and Commercial Procedures Law promulgated by Legislative Decree No. (12) of 1971, as amended; </w:t>
      </w:r>
    </w:p>
    <w:p w14:paraId="70354BA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Penal Code promulgated by Legislative Decree No. (15) of 1976, as amended; </w:t>
      </w:r>
    </w:p>
    <w:p w14:paraId="47A4375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Ship Registration and the Determination of Safety Conditions Law promulgated by Legislative Decree No. (14) of 1978; </w:t>
      </w:r>
    </w:p>
    <w:p w14:paraId="01EBA6D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Maritime Law promulgated by Legislative Decree No. (23) of 1982, as amended; </w:t>
      </w:r>
    </w:p>
    <w:p w14:paraId="486CAD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Legislative Decree No. (8) of 1985 regarding the ratification of the United Nations Convention on the Law of the Sea signed in Jamaica on December 10, 1982; </w:t>
      </w:r>
    </w:p>
    <w:p w14:paraId="0C37738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Legislative Decree No. (13) of 1985 regarding the approval of the accession of the State of Bahrain to international conventions in the matter of maritime navigation; </w:t>
      </w:r>
    </w:p>
    <w:p w14:paraId="4657446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Commercial Agency Law promulgated by Legislative Decree No. (10) of 1992, as amended; </w:t>
      </w:r>
    </w:p>
    <w:p w14:paraId="1CE7044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Legislative Decree No. (8) of 1993 regarding the Territorial Sea and Contiguous Zone of the State of Bahrain; </w:t>
      </w:r>
    </w:p>
    <w:p w14:paraId="659BAC6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Legislative Decree No. (2) of 1995 regarding the Protection of Wildlife, amended by Legislative Decree No. (12) of 2000; </w:t>
      </w:r>
    </w:p>
    <w:p w14:paraId="20319D0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Legislative Decree No. (13) of 1995 regarding the approval of the accession to the International Convention on Civil Liability for Oil Pollution Damage of 1969 and its Protocols of 1976 and 1992 as well as the International Convention on the Establishment of an International Fund for Compensation for Oil Pollution Damage of 1971 and its Protocols of 1976 and 1992; </w:t>
      </w:r>
    </w:p>
    <w:p w14:paraId="2A61AC1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Legislative Decree No. (21) of 1996 regarding the Environment, as amended by the Legislative Decree No. (8) of 1997; </w:t>
      </w:r>
    </w:p>
    <w:p w14:paraId="0014086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Civil Law promulgated by Legislative Decree No. (19) of 2001; </w:t>
      </w:r>
    </w:p>
    <w:p w14:paraId="1B93690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Legislative Decree No. (4) of 2002 regarding the flag of the Kingdom of Bahrain; </w:t>
      </w:r>
    </w:p>
    <w:p w14:paraId="0130226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Criminal Procedures Law promulgated by Legislative Decree No. (46) of 2002, as amended; </w:t>
      </w:r>
    </w:p>
    <w:bookmarkEnd w:id="0"/>
    <w:p w14:paraId="2EA5BFF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 No. (15) of 2005 approving the Accession of the Kingdom of Bahrain to the Convention for the Suppression of Unlawful Acts against the Safety of Maritime Navigation and the Protocol for the Suppression of Unlawful Acts against the Safety of Fixed Platforms Located on the Continental Shelf; </w:t>
      </w:r>
    </w:p>
    <w:p w14:paraId="27C3013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Law No. (32) of 2005 approving the Accession of the Kingdom of Bahrain to the International Convention for the Prevention of Pollution from Ships of 1973 and its protocols and annexes No. (1), (2) and (5); </w:t>
      </w:r>
    </w:p>
    <w:p w14:paraId="7F1251B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Ports and Maritime Navigation Law promulgated by Law No. (61) of 2006, as amended by Legislative Decree No. (46) of 2012; </w:t>
      </w:r>
    </w:p>
    <w:p w14:paraId="7CD5BA8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 No. (4) of 2010approving the Accession to the International Convention on Oil Pollution Preparedness, Response and Co-operation (OPRC) of 1990; </w:t>
      </w:r>
    </w:p>
    <w:p w14:paraId="2E62860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Labour Law for the Private Sector promulgated by Law No. (36) of 2012, as amended; </w:t>
      </w:r>
    </w:p>
    <w:p w14:paraId="14BC3CB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Law No. (11) of 2014 approving the Safety Regulation for Small </w:t>
      </w:r>
      <w:r w:rsidRPr="009B72BC">
        <w:rPr>
          <w:rFonts w:ascii="Arial" w:eastAsia="Times New Roman" w:hAnsi="Arial" w:cs="Arial"/>
          <w:sz w:val="28"/>
          <w:szCs w:val="28"/>
          <w:lang w:val="en-US" w:bidi="ar-BH"/>
        </w:rPr>
        <w:t xml:space="preserve">Load </w:t>
      </w:r>
      <w:r w:rsidRPr="009B72BC">
        <w:rPr>
          <w:rFonts w:ascii="Arial" w:eastAsia="Times New Roman" w:hAnsi="Arial" w:cs="Arial"/>
          <w:sz w:val="28"/>
          <w:szCs w:val="28"/>
        </w:rPr>
        <w:t>Ships Not Covered by International Maritime Conventions in the States of the Cooperation Council for the Arab States of the Gulf; </w:t>
      </w:r>
    </w:p>
    <w:p w14:paraId="14721C9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 No. (5) of 2015 approving the Accession of the Kingdom of Bahrain to the 1988 Protocol relating to the International Convention on Load Lines of 1966; </w:t>
      </w:r>
    </w:p>
    <w:p w14:paraId="78BF73B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 No. (8) of 2015 on the accession to the International Convention for Safe Containers of 1972, as amended; </w:t>
      </w:r>
    </w:p>
    <w:p w14:paraId="63C8244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 No. (12) of 2015 approving the accession to the Protocol of 1988 relating to the International Convention for the Safety of Life at Sea (SOLAS) of 1974; </w:t>
      </w:r>
    </w:p>
    <w:p w14:paraId="1024932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 No. (4) of 2016 approving the accession of the Kingdom of Bahrain to the International Convention on Maritime Search and Rescue of 1979; </w:t>
      </w:r>
    </w:p>
    <w:p w14:paraId="662D42E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 No. (23) of 2017 approving the accession of the Kingdom of Bahrain to the International Convention on Civil Liability for Bunker Oil Pollution Damage of 2001; </w:t>
      </w:r>
    </w:p>
    <w:p w14:paraId="716DC4E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 No. (25) of 2017 approving the accession of the Kingdom of Bahrain to the Convention on Limitation of Liability for Maritime Claims of 1976, as amended by its Protocol of 1996; </w:t>
      </w:r>
    </w:p>
    <w:p w14:paraId="1B26E7D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Public Health Law promulgated by Law No. (34) of 2018; </w:t>
      </w:r>
    </w:p>
    <w:p w14:paraId="3E98355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Legislative Decree No. (32) of 2020 on the Rules of Registration, Safety and Control of Small Ships; </w:t>
      </w:r>
    </w:p>
    <w:p w14:paraId="7042FA1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And the Decree No. (20) of 1996 approving the accession of the State of Bahrain to the International Convention on Standards of Training, Certification and Watch keeping for Seafarers; </w:t>
      </w:r>
    </w:p>
    <w:p w14:paraId="5481E42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Shura Council and the Council of Representatives have approved the following law, which we have ratified and enacted: </w:t>
      </w:r>
    </w:p>
    <w:p w14:paraId="161AA03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One </w:t>
      </w:r>
    </w:p>
    <w:p w14:paraId="1681DF2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provisions of the attached Maritime Law shall apply in a manner that does not contradict the provisions of the relevant international conventions, treaties and protocols in force in the Kingdom. </w:t>
      </w:r>
    </w:p>
    <w:p w14:paraId="0F5A042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Two </w:t>
      </w:r>
    </w:p>
    <w:p w14:paraId="0B5F109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Ships Registration and Determination of Safety Conditions Law promulgated by Legislative Decree No. (14) of 1978, and the Maritime Law promulgated by Legislative Decree No. (23) of 1982, as amended, shall be repealed, as well as any provision that contradicts the provisions of the attached law. </w:t>
      </w:r>
    </w:p>
    <w:p w14:paraId="590CF77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Three </w:t>
      </w:r>
    </w:p>
    <w:p w14:paraId="617EF61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Minister concerned with Ports and Maritime Navigation Affairs shall issue the implementing regulation and decisions necessary for the implementation of the provisions of the attached law within six months from the date of its publication in the Official Gazette. Until the issuance of this regulation and decisions, the existing regulations and decisions in force at the time of issuance of this Law shall remain in force, provided that they do not contradict the provisions of this Law. </w:t>
      </w:r>
    </w:p>
    <w:p w14:paraId="5EB4748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Four </w:t>
      </w:r>
    </w:p>
    <w:p w14:paraId="4BE634A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Prime Minister and the ministers - each within his jurisdiction- shall implement this Law, and it shall come into force six months after the date of its publication in the Official Gazette. </w:t>
      </w:r>
    </w:p>
    <w:p w14:paraId="597EE8E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King of the Kingdom of Bahrain</w:t>
      </w:r>
    </w:p>
    <w:p w14:paraId="74BA820B" w14:textId="77777777" w:rsidR="009B72BC" w:rsidRPr="009B72BC" w:rsidRDefault="009B72BC" w:rsidP="00312D19">
      <w:pPr>
        <w:spacing w:before="120" w:after="0" w:line="360" w:lineRule="auto"/>
        <w:rPr>
          <w:rFonts w:ascii="Arial" w:eastAsia="Times New Roman" w:hAnsi="Arial" w:cs="Arial"/>
          <w:sz w:val="28"/>
          <w:szCs w:val="28"/>
          <w:lang w:val="es-ES" w:eastAsia="fr-FR"/>
        </w:rPr>
      </w:pPr>
      <w:r w:rsidRPr="009B72BC">
        <w:rPr>
          <w:rFonts w:ascii="Arial" w:eastAsia="Times New Roman" w:hAnsi="Arial" w:cs="Arial"/>
          <w:b/>
          <w:bCs/>
          <w:sz w:val="28"/>
          <w:szCs w:val="28"/>
        </w:rPr>
        <w:t>Hamad bin Isa Al Khalifa </w:t>
      </w:r>
    </w:p>
    <w:p w14:paraId="321BD7C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Issued at Riffa Palace: </w:t>
      </w:r>
    </w:p>
    <w:p w14:paraId="7132E4C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On: 5 Ramadan 1443 A.H. </w:t>
      </w:r>
    </w:p>
    <w:p w14:paraId="487EC80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Corresponding to: 6 April 2022 </w:t>
      </w:r>
    </w:p>
    <w:p w14:paraId="42CCC7E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Maritime Law </w:t>
      </w:r>
    </w:p>
    <w:p w14:paraId="451EB3F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Part One </w:t>
      </w:r>
    </w:p>
    <w:p w14:paraId="45EA5DD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General Provisions </w:t>
      </w:r>
    </w:p>
    <w:p w14:paraId="4B1F2F3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One </w:t>
      </w:r>
    </w:p>
    <w:p w14:paraId="0664161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Definitions and Scope of Application of the Law </w:t>
      </w:r>
    </w:p>
    <w:p w14:paraId="48B075E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 </w:t>
      </w:r>
    </w:p>
    <w:p w14:paraId="34A7067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Definitions </w:t>
      </w:r>
    </w:p>
    <w:p w14:paraId="06AEDE6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the application of this Law, the following words and expressions shall have the meanings assigned to them below, unless the context requires otherwise: </w:t>
      </w:r>
    </w:p>
    <w:p w14:paraId="7D9664C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Kingdom</w:t>
      </w:r>
      <w:r w:rsidRPr="009B72BC">
        <w:rPr>
          <w:rFonts w:ascii="Arial" w:eastAsia="Times New Roman" w:hAnsi="Arial" w:cs="Arial"/>
          <w:sz w:val="28"/>
          <w:szCs w:val="28"/>
        </w:rPr>
        <w:t>: The Kingdom of Bahrain. </w:t>
      </w:r>
    </w:p>
    <w:p w14:paraId="0DA577A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Ministry</w:t>
      </w:r>
      <w:r w:rsidRPr="009B72BC">
        <w:rPr>
          <w:rFonts w:ascii="Arial" w:eastAsia="Times New Roman" w:hAnsi="Arial" w:cs="Arial"/>
          <w:sz w:val="28"/>
          <w:szCs w:val="28"/>
        </w:rPr>
        <w:t>: The Ministry concerned with ports and maritime navigation affairs. </w:t>
      </w:r>
    </w:p>
    <w:p w14:paraId="1FEBBBE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Minister</w:t>
      </w:r>
      <w:r w:rsidRPr="009B72BC">
        <w:rPr>
          <w:rFonts w:ascii="Arial" w:eastAsia="Times New Roman" w:hAnsi="Arial" w:cs="Arial"/>
          <w:sz w:val="28"/>
          <w:szCs w:val="28"/>
        </w:rPr>
        <w:t>: The Minister concerned with ports and maritime navigation affairs. </w:t>
      </w:r>
    </w:p>
    <w:p w14:paraId="319440E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Administration</w:t>
      </w:r>
      <w:r w:rsidRPr="009B72BC">
        <w:rPr>
          <w:rFonts w:ascii="Arial" w:eastAsia="Times New Roman" w:hAnsi="Arial" w:cs="Arial"/>
          <w:sz w:val="28"/>
          <w:szCs w:val="28"/>
        </w:rPr>
        <w:t>: Ports and maritime navigation affairs at the Ministry. </w:t>
      </w:r>
    </w:p>
    <w:p w14:paraId="1F8B537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Competent Authority</w:t>
      </w:r>
      <w:r w:rsidRPr="009B72BC">
        <w:rPr>
          <w:rFonts w:ascii="Arial" w:eastAsia="Times New Roman" w:hAnsi="Arial" w:cs="Arial"/>
          <w:sz w:val="28"/>
          <w:szCs w:val="28"/>
        </w:rPr>
        <w:t>: The committee formed by a decision of the Minister. </w:t>
      </w:r>
    </w:p>
    <w:p w14:paraId="3F0D926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Ship</w:t>
      </w:r>
      <w:r w:rsidRPr="009B72BC">
        <w:rPr>
          <w:rFonts w:ascii="Arial" w:eastAsia="Times New Roman" w:hAnsi="Arial" w:cs="Arial"/>
          <w:sz w:val="28"/>
          <w:szCs w:val="28"/>
        </w:rPr>
        <w:t>: Any facility operating, or being prepared to operate, in maritime navigation, whether for-profit or not. All the appurtenances necessary for the operation of the ship are considered part thereof. </w:t>
      </w:r>
    </w:p>
    <w:p w14:paraId="06B696F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Bahraini ship</w:t>
      </w:r>
      <w:r w:rsidRPr="009B72BC">
        <w:rPr>
          <w:rFonts w:ascii="Arial" w:eastAsia="Times New Roman" w:hAnsi="Arial" w:cs="Arial"/>
          <w:sz w:val="28"/>
          <w:szCs w:val="28"/>
        </w:rPr>
        <w:t>: A ship registered in the Kingdom under the provisions of this Law. </w:t>
      </w:r>
    </w:p>
    <w:p w14:paraId="25CB67B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Cargo Ship</w:t>
      </w:r>
      <w:r w:rsidRPr="009B72BC">
        <w:rPr>
          <w:rFonts w:ascii="Arial" w:eastAsia="Times New Roman" w:hAnsi="Arial" w:cs="Arial"/>
          <w:sz w:val="28"/>
          <w:szCs w:val="28"/>
        </w:rPr>
        <w:t>: Any ship, of any type, that is not licensed as a passenger ship. </w:t>
      </w:r>
    </w:p>
    <w:p w14:paraId="075792D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Passenger ship</w:t>
      </w:r>
      <w:r w:rsidRPr="009B72BC">
        <w:rPr>
          <w:rFonts w:ascii="Arial" w:eastAsia="Times New Roman" w:hAnsi="Arial" w:cs="Arial"/>
          <w:sz w:val="28"/>
          <w:szCs w:val="28"/>
        </w:rPr>
        <w:t>: A ship licensed to carry more than twelve passengers. </w:t>
      </w:r>
    </w:p>
    <w:p w14:paraId="45A9A33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Port</w:t>
      </w:r>
      <w:r w:rsidRPr="009B72BC">
        <w:rPr>
          <w:rFonts w:ascii="Arial" w:eastAsia="Times New Roman" w:hAnsi="Arial" w:cs="Arial"/>
          <w:sz w:val="28"/>
          <w:szCs w:val="28"/>
        </w:rPr>
        <w:t>: Any place or navigational canal determined to be a port in accordance with the provisions of the Ports and Maritime Navigation Law promulgated by Law No. (61) of 2006, amended by the Legislative Decree No. (46) of 2012. </w:t>
      </w:r>
    </w:p>
    <w:p w14:paraId="17E65B2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License</w:t>
      </w:r>
      <w:r w:rsidRPr="009B72BC">
        <w:rPr>
          <w:rFonts w:ascii="Arial" w:eastAsia="Times New Roman" w:hAnsi="Arial" w:cs="Arial"/>
          <w:sz w:val="28"/>
          <w:szCs w:val="28"/>
        </w:rPr>
        <w:t>: The license issued under the Ports and Maritime Navigation Law promulgated by Law No. (61) of 2006, amended by the Legislative Decree No. (46) of 2012. </w:t>
      </w:r>
    </w:p>
    <w:p w14:paraId="7B43C48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Navigational routes</w:t>
      </w:r>
      <w:r w:rsidRPr="009B72BC">
        <w:rPr>
          <w:rFonts w:ascii="Arial" w:eastAsia="Times New Roman" w:hAnsi="Arial" w:cs="Arial"/>
          <w:sz w:val="28"/>
          <w:szCs w:val="28"/>
        </w:rPr>
        <w:t>: The navigational canals leading to any port, which are considered part of it. </w:t>
      </w:r>
    </w:p>
    <w:p w14:paraId="71D7555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Person</w:t>
      </w:r>
      <w:r w:rsidRPr="009B72BC">
        <w:rPr>
          <w:rFonts w:ascii="Arial" w:eastAsia="Times New Roman" w:hAnsi="Arial" w:cs="Arial"/>
          <w:sz w:val="28"/>
          <w:szCs w:val="28"/>
        </w:rPr>
        <w:t>: Any natural or legal person. </w:t>
      </w:r>
    </w:p>
    <w:p w14:paraId="6CF1026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Passenger</w:t>
      </w:r>
      <w:r w:rsidRPr="009B72BC">
        <w:rPr>
          <w:rFonts w:ascii="Arial" w:eastAsia="Times New Roman" w:hAnsi="Arial" w:cs="Arial"/>
          <w:sz w:val="28"/>
          <w:szCs w:val="28"/>
        </w:rPr>
        <w:t xml:space="preserve">: Any person being transported on board the ship under a contract of carriage, or any person </w:t>
      </w:r>
      <w:r w:rsidRPr="009B72BC">
        <w:rPr>
          <w:rFonts w:ascii="Arial" w:eastAsia="Times New Roman" w:hAnsi="Arial" w:cs="Arial"/>
          <w:sz w:val="28"/>
          <w:szCs w:val="28"/>
          <w:lang w:val="en-US"/>
        </w:rPr>
        <w:t>accompanying</w:t>
      </w:r>
      <w:r w:rsidRPr="009B72BC">
        <w:rPr>
          <w:rFonts w:ascii="Arial" w:eastAsia="Times New Roman" w:hAnsi="Arial" w:cs="Arial"/>
          <w:sz w:val="28"/>
          <w:szCs w:val="28"/>
        </w:rPr>
        <w:t>, with the consent of the carrier, a vehicle or live animals on board the ship covered by a contract of carriage, with the exception of the ship's captain and crew and any person carried on board due to their shipwreck or any person being rescued due to circumstances beyond control. </w:t>
      </w:r>
    </w:p>
    <w:p w14:paraId="74F52A1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Captain of the ship</w:t>
      </w:r>
      <w:r w:rsidRPr="009B72BC">
        <w:rPr>
          <w:rFonts w:ascii="Arial" w:eastAsia="Times New Roman" w:hAnsi="Arial" w:cs="Arial"/>
          <w:sz w:val="28"/>
          <w:szCs w:val="28"/>
        </w:rPr>
        <w:t>: The master of the ship who is the legally responsible person for the ship. </w:t>
      </w:r>
    </w:p>
    <w:p w14:paraId="7C5D838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Officer</w:t>
      </w:r>
      <w:r w:rsidRPr="009B72BC">
        <w:rPr>
          <w:rFonts w:ascii="Arial" w:eastAsia="Times New Roman" w:hAnsi="Arial" w:cs="Arial"/>
          <w:sz w:val="28"/>
          <w:szCs w:val="28"/>
        </w:rPr>
        <w:t>: The ship's captain, the deck officer, the engineer, the electrical officer, the electronics officer, the radio officer, and the medical officer. </w:t>
      </w:r>
    </w:p>
    <w:p w14:paraId="2A8AFE8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Ship's Crew or Crew</w:t>
      </w:r>
      <w:r w:rsidRPr="009B72BC">
        <w:rPr>
          <w:rFonts w:ascii="Arial" w:eastAsia="Times New Roman" w:hAnsi="Arial" w:cs="Arial"/>
          <w:sz w:val="28"/>
          <w:szCs w:val="28"/>
        </w:rPr>
        <w:t>: All seafarers employed on board the ship, except for its captain. </w:t>
      </w:r>
    </w:p>
    <w:p w14:paraId="31523A1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Owner</w:t>
      </w:r>
      <w:r w:rsidRPr="009B72BC">
        <w:rPr>
          <w:rFonts w:ascii="Arial" w:eastAsia="Times New Roman" w:hAnsi="Arial" w:cs="Arial"/>
          <w:sz w:val="28"/>
          <w:szCs w:val="28"/>
        </w:rPr>
        <w:t>: The person whose name is listed in the ship's register as the owner of the ship. In all matters relating to the management and operation of the ship, both the bareboat charterer and the operator of the ship are deemed to be the owner of the ship. </w:t>
      </w:r>
    </w:p>
    <w:p w14:paraId="3A8C143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Seafarer</w:t>
      </w:r>
      <w:r w:rsidRPr="009B72BC">
        <w:rPr>
          <w:rFonts w:ascii="Arial" w:eastAsia="Times New Roman" w:hAnsi="Arial" w:cs="Arial"/>
          <w:sz w:val="28"/>
          <w:szCs w:val="28"/>
        </w:rPr>
        <w:t xml:space="preserve">: Any natural person employed on a ship in order to operate it safely and securely and to preserve the protection of maritime environment. This term includes the captain, crew, officers and other persons </w:t>
      </w:r>
      <w:r w:rsidRPr="009B72BC">
        <w:rPr>
          <w:rFonts w:ascii="Arial" w:eastAsia="Times New Roman" w:hAnsi="Arial" w:cs="Arial"/>
          <w:sz w:val="28"/>
          <w:szCs w:val="28"/>
          <w:lang w:val="en-US"/>
        </w:rPr>
        <w:t xml:space="preserve">holding ranks </w:t>
      </w:r>
      <w:r w:rsidRPr="009B72BC">
        <w:rPr>
          <w:rFonts w:ascii="Arial" w:eastAsia="Times New Roman" w:hAnsi="Arial" w:cs="Arial"/>
          <w:sz w:val="28"/>
          <w:szCs w:val="28"/>
        </w:rPr>
        <w:t>employed on board the ship, with the exception of the pilot or whomever is temporarily appointed on board the ship to perform a job while the ship is in port. </w:t>
      </w:r>
    </w:p>
    <w:p w14:paraId="2AEF9BB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Maritime facilities and services</w:t>
      </w:r>
      <w:r w:rsidRPr="009B72BC">
        <w:rPr>
          <w:rFonts w:ascii="Arial" w:eastAsia="Times New Roman" w:hAnsi="Arial" w:cs="Arial"/>
          <w:sz w:val="28"/>
          <w:szCs w:val="28"/>
        </w:rPr>
        <w:t>: Towing and pilotage of ships, providing water and other supplies, as well as other Maritime services that are provided to ships and port users. </w:t>
      </w:r>
    </w:p>
    <w:p w14:paraId="4535248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Port facilities and services</w:t>
      </w:r>
      <w:r w:rsidRPr="009B72BC">
        <w:rPr>
          <w:rFonts w:ascii="Arial" w:eastAsia="Times New Roman" w:hAnsi="Arial" w:cs="Arial"/>
          <w:sz w:val="28"/>
          <w:szCs w:val="28"/>
        </w:rPr>
        <w:t>: Services and facilities provided at ports for passengers and for the purpose of handling, transporting and storing goods. </w:t>
      </w:r>
    </w:p>
    <w:p w14:paraId="22C81F1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Container</w:t>
      </w:r>
      <w:r w:rsidRPr="009B72BC">
        <w:rPr>
          <w:rFonts w:ascii="Arial" w:eastAsia="Times New Roman" w:hAnsi="Arial" w:cs="Arial"/>
          <w:sz w:val="28"/>
          <w:szCs w:val="28"/>
        </w:rPr>
        <w:t>: Any container equipped with corner fittings to facilitate its handling with mechanical equipment. </w:t>
      </w:r>
    </w:p>
    <w:p w14:paraId="725DCEC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Shipwreck</w:t>
      </w:r>
      <w:r w:rsidRPr="009B72BC">
        <w:rPr>
          <w:rFonts w:ascii="Arial" w:eastAsia="Times New Roman" w:hAnsi="Arial" w:cs="Arial"/>
          <w:sz w:val="28"/>
          <w:szCs w:val="28"/>
        </w:rPr>
        <w:t>: Anything resulting from the occurrence of a Maritime accident that includes a sunken or stranded ship or part thereof, including anything that is, or was, on board of the ship, whether stranded, sunken or floating on the surface of the water, in addition to any ship about to sink or be stranded or any ship that is reasonably expected to sink or to be stranded and no actual measures have been taken to assist it, or are in the process of being taken, to provide assistance to the said ship or to any properties</w:t>
      </w:r>
      <w:r w:rsidRPr="009B72BC">
        <w:rPr>
          <w:rFonts w:ascii="Arial" w:eastAsia="Times New Roman" w:hAnsi="Arial" w:cs="Arial"/>
          <w:sz w:val="28"/>
          <w:szCs w:val="28"/>
          <w:lang w:val="en-US"/>
        </w:rPr>
        <w:t xml:space="preserve"> at risk</w:t>
      </w:r>
      <w:r w:rsidRPr="009B72BC">
        <w:rPr>
          <w:rFonts w:ascii="Arial" w:eastAsia="Times New Roman" w:hAnsi="Arial" w:cs="Arial"/>
          <w:sz w:val="28"/>
          <w:szCs w:val="28"/>
        </w:rPr>
        <w:t>. </w:t>
      </w:r>
    </w:p>
    <w:p w14:paraId="13D3B50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Shipwreck removal</w:t>
      </w:r>
      <w:r w:rsidRPr="009B72BC">
        <w:rPr>
          <w:rFonts w:ascii="Arial" w:eastAsia="Times New Roman" w:hAnsi="Arial" w:cs="Arial"/>
          <w:sz w:val="28"/>
          <w:szCs w:val="28"/>
        </w:rPr>
        <w:t>: Any measures taken to prevent, mitigate or eliminate any danger resulting from shipwreck. </w:t>
      </w:r>
    </w:p>
    <w:p w14:paraId="3BD5126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Gross Tonnage</w:t>
      </w:r>
      <w:r w:rsidRPr="009B72BC">
        <w:rPr>
          <w:rFonts w:ascii="Arial" w:eastAsia="Times New Roman" w:hAnsi="Arial" w:cs="Arial"/>
          <w:sz w:val="28"/>
          <w:szCs w:val="28"/>
        </w:rPr>
        <w:t>: The total volume of the ship calculated according to the International Convention on Tonnage Measurement of 1969. </w:t>
      </w:r>
    </w:p>
    <w:p w14:paraId="782EF39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Light displacement</w:t>
      </w:r>
      <w:r w:rsidRPr="009B72BC">
        <w:rPr>
          <w:rFonts w:ascii="Arial" w:eastAsia="Times New Roman" w:hAnsi="Arial" w:cs="Arial"/>
          <w:sz w:val="28"/>
          <w:szCs w:val="28"/>
        </w:rPr>
        <w:t>: the weight of the ship (excluding cargo, warehouses, storage or supplies, except for the minimum amount of fuel and water required for the initial operation of the generators), also expressed as light ship. </w:t>
      </w:r>
    </w:p>
    <w:p w14:paraId="3C43FEB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Load Displacement</w:t>
      </w:r>
      <w:r w:rsidRPr="009B72BC">
        <w:rPr>
          <w:rFonts w:ascii="Arial" w:eastAsia="Times New Roman" w:hAnsi="Arial" w:cs="Arial"/>
          <w:sz w:val="28"/>
          <w:szCs w:val="28"/>
        </w:rPr>
        <w:t>: The weight of the ship with fuel, stored materials, supplies and the maximum ship's cargo load permitted by the draft. </w:t>
      </w:r>
    </w:p>
    <w:p w14:paraId="178E722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Static load</w:t>
      </w:r>
      <w:r w:rsidRPr="009B72BC">
        <w:rPr>
          <w:rFonts w:ascii="Arial" w:eastAsia="Times New Roman" w:hAnsi="Arial" w:cs="Arial"/>
          <w:sz w:val="28"/>
          <w:szCs w:val="28"/>
        </w:rPr>
        <w:t>: the difference between load displacement and light displacement. </w:t>
      </w:r>
    </w:p>
    <w:p w14:paraId="4EBD9E8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Net Tonnage</w:t>
      </w:r>
      <w:r w:rsidRPr="009B72BC">
        <w:rPr>
          <w:rFonts w:ascii="Arial" w:eastAsia="Times New Roman" w:hAnsi="Arial" w:cs="Arial"/>
          <w:sz w:val="28"/>
          <w:szCs w:val="28"/>
        </w:rPr>
        <w:t>: The internal volume of a ship available for commercial use after deducting voids for navigation and machinery in accordance with the International Convention on Tonnage Measurement of 1969.  </w:t>
      </w:r>
    </w:p>
    <w:p w14:paraId="5B76830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Maritime Yard</w:t>
      </w:r>
      <w:r w:rsidRPr="009B72BC">
        <w:rPr>
          <w:rFonts w:ascii="Arial" w:eastAsia="Times New Roman" w:hAnsi="Arial" w:cs="Arial"/>
          <w:sz w:val="28"/>
          <w:szCs w:val="28"/>
        </w:rPr>
        <w:t>: Any artificial installation or construction to which ships are directed for the purposes of loading, unloading, equipping or repairing, and it includes chutes, beams, synchronized cranes and inclined levels as well as any other machinery, acts, things and fixed equipment, regardless of the way they are fixed or attached to the installation. </w:t>
      </w:r>
    </w:p>
    <w:p w14:paraId="6C8D2D9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Domestic voyages</w:t>
      </w:r>
      <w:r w:rsidRPr="009B72BC">
        <w:rPr>
          <w:rFonts w:ascii="Arial" w:eastAsia="Times New Roman" w:hAnsi="Arial" w:cs="Arial"/>
          <w:sz w:val="28"/>
          <w:szCs w:val="28"/>
        </w:rPr>
        <w:t>: operating the ship within Bahraini territorial waters. </w:t>
      </w:r>
    </w:p>
    <w:p w14:paraId="7F1A940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International voyages</w:t>
      </w:r>
      <w:r w:rsidRPr="009B72BC">
        <w:rPr>
          <w:rFonts w:ascii="Arial" w:eastAsia="Times New Roman" w:hAnsi="Arial" w:cs="Arial"/>
          <w:sz w:val="28"/>
          <w:szCs w:val="28"/>
        </w:rPr>
        <w:t>: Voyages from a port or a location in one country to a seaport or a location in another country. </w:t>
      </w:r>
    </w:p>
    <w:p w14:paraId="39ACD35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Voyages near the coast</w:t>
      </w:r>
      <w:r w:rsidRPr="009B72BC">
        <w:rPr>
          <w:rFonts w:ascii="Arial" w:eastAsia="Times New Roman" w:hAnsi="Arial" w:cs="Arial"/>
          <w:sz w:val="28"/>
          <w:szCs w:val="28"/>
        </w:rPr>
        <w:t>: Means the voyages that are made by ships other than passenger ships with a gross tonnage of less than five hundred tons and equipped with main propulsion machinery with a capacity of less than three thousand kilowatts within the water borders in the Arabian Gulf, the Strait of Hormuz and the Gulf of Oman up to fifty-nine degrees east longitude. Beyond that, it shall be determined by the maritime authorities in other countries according to the agreement specifying voyages close to the coast between the maritime authority in the Kingdom and the administration of the other party to determine the details of the areas of sailing near the coast and other related conditions, provided that, on any such voyage, the ship shall not be more than thirty nautical miles away from the nearest safe harbour. </w:t>
      </w:r>
    </w:p>
    <w:p w14:paraId="3634768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Private maritime berth</w:t>
      </w:r>
      <w:r w:rsidRPr="009B72BC">
        <w:rPr>
          <w:rFonts w:ascii="Arial" w:eastAsia="Times New Roman" w:hAnsi="Arial" w:cs="Arial"/>
          <w:sz w:val="28"/>
          <w:szCs w:val="28"/>
        </w:rPr>
        <w:t>: Any privately owned or leased harbour or quay that serves the needs of the owner or the tenant according to a license granted thereto by the competent authorities. </w:t>
      </w:r>
    </w:p>
    <w:p w14:paraId="15B36B7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Certificate</w:t>
      </w:r>
      <w:r w:rsidRPr="009B72BC">
        <w:rPr>
          <w:rFonts w:ascii="Arial" w:eastAsia="Times New Roman" w:hAnsi="Arial" w:cs="Arial"/>
          <w:sz w:val="28"/>
          <w:szCs w:val="28"/>
        </w:rPr>
        <w:t>: A valid document, whatever it may come to be called, issued by, authorized or recognized by the Administration, which entitles its bearer to serve on a ship. </w:t>
      </w:r>
    </w:p>
    <w:p w14:paraId="1F2F637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Length</w:t>
      </w:r>
      <w:r w:rsidRPr="009B72BC">
        <w:rPr>
          <w:rFonts w:ascii="Arial" w:eastAsia="Times New Roman" w:hAnsi="Arial" w:cs="Arial"/>
          <w:sz w:val="28"/>
          <w:szCs w:val="28"/>
        </w:rPr>
        <w:t>: The length as defined by the International Convention on Load Lines of 1966.  </w:t>
      </w:r>
    </w:p>
    <w:p w14:paraId="7807A9E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Fixed sea mark</w:t>
      </w:r>
      <w:r w:rsidRPr="009B72BC">
        <w:rPr>
          <w:rFonts w:ascii="Arial" w:eastAsia="Times New Roman" w:hAnsi="Arial" w:cs="Arial"/>
          <w:sz w:val="28"/>
          <w:szCs w:val="28"/>
        </w:rPr>
        <w:t>: fixed and apparent means used in navigational assistance. </w:t>
      </w:r>
    </w:p>
    <w:p w14:paraId="590D6B9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Unit of Account</w:t>
      </w:r>
      <w:r w:rsidRPr="009B72BC">
        <w:rPr>
          <w:rFonts w:ascii="Arial" w:eastAsia="Times New Roman" w:hAnsi="Arial" w:cs="Arial"/>
          <w:sz w:val="28"/>
          <w:szCs w:val="28"/>
        </w:rPr>
        <w:t>: The special drawing right as defined by the International Monetary Fund. </w:t>
      </w:r>
    </w:p>
    <w:p w14:paraId="72E6538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Fishing boat</w:t>
      </w:r>
      <w:r w:rsidRPr="009B72BC">
        <w:rPr>
          <w:rFonts w:ascii="Arial" w:eastAsia="Times New Roman" w:hAnsi="Arial" w:cs="Arial"/>
          <w:sz w:val="28"/>
          <w:szCs w:val="28"/>
        </w:rPr>
        <w:t>: A boat designed, built and equipped with the equipment necessary for commercial fishing. </w:t>
      </w:r>
    </w:p>
    <w:p w14:paraId="091E642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Pleasure boat or recreational boat</w:t>
      </w:r>
      <w:r w:rsidRPr="009B72BC">
        <w:rPr>
          <w:rFonts w:ascii="Arial" w:eastAsia="Times New Roman" w:hAnsi="Arial" w:cs="Arial"/>
          <w:sz w:val="28"/>
          <w:szCs w:val="28"/>
        </w:rPr>
        <w:t>: A boat used for sporting or entertainment purposes. </w:t>
      </w:r>
    </w:p>
    <w:p w14:paraId="6DF5731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Equipment</w:t>
      </w:r>
      <w:r w:rsidRPr="009B72BC">
        <w:rPr>
          <w:rFonts w:ascii="Arial" w:eastAsia="Times New Roman" w:hAnsi="Arial" w:cs="Arial"/>
          <w:sz w:val="28"/>
          <w:szCs w:val="28"/>
        </w:rPr>
        <w:t>: Any devices, tools, machines, systems or its appurtenances used for the purposes of providing Maritime or port facilities and services. </w:t>
      </w:r>
    </w:p>
    <w:p w14:paraId="7C4D901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Carrier</w:t>
      </w:r>
      <w:r w:rsidRPr="009B72BC">
        <w:rPr>
          <w:rFonts w:ascii="Arial" w:eastAsia="Times New Roman" w:hAnsi="Arial" w:cs="Arial"/>
          <w:sz w:val="28"/>
          <w:szCs w:val="28"/>
        </w:rPr>
        <w:t>: Any person who concludes a contract or a contract is concluded on his behalf with the shipper for the carriage of goods or persons by sea. </w:t>
      </w:r>
    </w:p>
    <w:p w14:paraId="469DFF6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Performing carrier</w:t>
      </w:r>
      <w:r w:rsidRPr="009B72BC">
        <w:rPr>
          <w:rFonts w:ascii="Arial" w:eastAsia="Times New Roman" w:hAnsi="Arial" w:cs="Arial"/>
          <w:sz w:val="28"/>
          <w:szCs w:val="28"/>
        </w:rPr>
        <w:t>: Any person entrusted by the carrier to perform the carriage of goods or a part of such carriage, and also includes every other person authorized under a subcontract to perform the carriage of goods or persons or part of such carriage. </w:t>
      </w:r>
    </w:p>
    <w:p w14:paraId="365BD0A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Shipper</w:t>
      </w:r>
      <w:r w:rsidRPr="009B72BC">
        <w:rPr>
          <w:rFonts w:ascii="Arial" w:eastAsia="Times New Roman" w:hAnsi="Arial" w:cs="Arial"/>
          <w:sz w:val="28"/>
          <w:szCs w:val="28"/>
        </w:rPr>
        <w:t>: Any person who concludes a contract or a contract is concluded in his name or on his behalf with the carrier for the carriage of goods by sea and this shall include any person who delivered the goods, or the goods have been delivered in his name or on his behalf to the shipper for carriage by sea under a maritime transportation contract.</w:t>
      </w:r>
    </w:p>
    <w:p w14:paraId="7B61A13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Consignee</w:t>
      </w:r>
      <w:r w:rsidRPr="009B72BC">
        <w:rPr>
          <w:rFonts w:ascii="Arial" w:eastAsia="Times New Roman" w:hAnsi="Arial" w:cs="Arial"/>
          <w:sz w:val="28"/>
          <w:szCs w:val="28"/>
        </w:rPr>
        <w:t>: The person authorized to receive the goods at their final destination. </w:t>
      </w:r>
    </w:p>
    <w:p w14:paraId="6B738EE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Goods</w:t>
      </w:r>
      <w:r w:rsidRPr="009B72BC">
        <w:rPr>
          <w:rFonts w:ascii="Arial" w:eastAsia="Times New Roman" w:hAnsi="Arial" w:cs="Arial"/>
          <w:sz w:val="28"/>
          <w:szCs w:val="28"/>
        </w:rPr>
        <w:t>: The goods being transported on the ship, whether stored in containers, pallets, or in bulk or general goods, as well as live animals. In case of consolidation of goods in a container, pallet, or similar conveying device, or packaged, the term Goods shall include such conveying device or packing material if provided by the shipper. </w:t>
      </w:r>
    </w:p>
    <w:p w14:paraId="4B3F1E5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Dangerous Goods</w:t>
      </w:r>
      <w:r w:rsidRPr="009B72BC">
        <w:rPr>
          <w:rFonts w:ascii="Arial" w:eastAsia="Times New Roman" w:hAnsi="Arial" w:cs="Arial"/>
          <w:sz w:val="28"/>
          <w:szCs w:val="28"/>
        </w:rPr>
        <w:t>: Goods defined as dangerous in the International Maritime Dangerous Goods Code (IMDG Code) or considered as dangerous by the Administration, whether in packages, transported in loose packages or in bulk, as required by the nature of those dangerous goods. </w:t>
      </w:r>
    </w:p>
    <w:p w14:paraId="4F7C06B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Ship's Agent</w:t>
      </w:r>
      <w:r w:rsidRPr="009B72BC">
        <w:rPr>
          <w:rFonts w:ascii="Arial" w:eastAsia="Times New Roman" w:hAnsi="Arial" w:cs="Arial"/>
          <w:sz w:val="28"/>
          <w:szCs w:val="28"/>
        </w:rPr>
        <w:t>: The person authorized by the Administration to represent the owner, charterer or operator of the ship in the rights and duties and for the provision of services. </w:t>
      </w:r>
    </w:p>
    <w:p w14:paraId="641B424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Shipping agent (stevedoring agent)</w:t>
      </w:r>
      <w:r w:rsidRPr="009B72BC">
        <w:rPr>
          <w:rFonts w:ascii="Arial" w:eastAsia="Times New Roman" w:hAnsi="Arial" w:cs="Arial"/>
          <w:sz w:val="28"/>
          <w:szCs w:val="28"/>
        </w:rPr>
        <w:t>: A person authorized to provide sea freight and unloading services. </w:t>
      </w:r>
    </w:p>
    <w:p w14:paraId="04CB3BF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Ship's Operator</w:t>
      </w:r>
      <w:r w:rsidRPr="009B72BC">
        <w:rPr>
          <w:rFonts w:ascii="Arial" w:eastAsia="Times New Roman" w:hAnsi="Arial" w:cs="Arial"/>
          <w:sz w:val="28"/>
          <w:szCs w:val="28"/>
        </w:rPr>
        <w:t>: The entity responsible for the safe and secure operation of the ship and the protection of the Maritime environment, holding a compliance document and a safety management certificate. </w:t>
      </w:r>
    </w:p>
    <w:p w14:paraId="03C780B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Ship's Registrar</w:t>
      </w:r>
      <w:r w:rsidRPr="009B72BC">
        <w:rPr>
          <w:rFonts w:ascii="Arial" w:eastAsia="Times New Roman" w:hAnsi="Arial" w:cs="Arial"/>
          <w:sz w:val="28"/>
          <w:szCs w:val="28"/>
        </w:rPr>
        <w:t>: The employee responsible for the ship's registration. </w:t>
      </w:r>
    </w:p>
    <w:p w14:paraId="17A0CE9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Pilot</w:t>
      </w:r>
      <w:r w:rsidRPr="009B72BC">
        <w:rPr>
          <w:rFonts w:ascii="Arial" w:eastAsia="Times New Roman" w:hAnsi="Arial" w:cs="Arial"/>
          <w:sz w:val="28"/>
          <w:szCs w:val="28"/>
        </w:rPr>
        <w:t>: The person authorized by the Administration to provide Maritime Pilotage services. </w:t>
      </w:r>
    </w:p>
    <w:p w14:paraId="0F22F50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Maritime Mortgage (mortgage)</w:t>
      </w:r>
      <w:r w:rsidRPr="009B72BC">
        <w:rPr>
          <w:rFonts w:ascii="Arial" w:eastAsia="Times New Roman" w:hAnsi="Arial" w:cs="Arial"/>
          <w:sz w:val="28"/>
          <w:szCs w:val="28"/>
        </w:rPr>
        <w:t>: A loan or financial guarantee obtained in exchange for a ship or any share in it, which is regulated by an official legal document, and it is not considered authoritative unless</w:t>
      </w:r>
      <w:r w:rsidRPr="009B72BC">
        <w:rPr>
          <w:rFonts w:ascii="Arial" w:eastAsia="Times New Roman" w:hAnsi="Arial" w:cs="Arial"/>
          <w:sz w:val="28"/>
          <w:szCs w:val="28"/>
          <w:lang w:val="en-US"/>
        </w:rPr>
        <w:t xml:space="preserve"> it is </w:t>
      </w:r>
      <w:r w:rsidRPr="009B72BC">
        <w:rPr>
          <w:rFonts w:ascii="Arial" w:eastAsia="Times New Roman" w:hAnsi="Arial" w:cs="Arial"/>
          <w:sz w:val="28"/>
          <w:szCs w:val="28"/>
        </w:rPr>
        <w:t>registered in the ship’s register. </w:t>
      </w:r>
    </w:p>
    <w:p w14:paraId="4B1E52B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Salvage</w:t>
      </w:r>
      <w:r w:rsidRPr="009B72BC">
        <w:rPr>
          <w:rFonts w:ascii="Arial" w:eastAsia="Times New Roman" w:hAnsi="Arial" w:cs="Arial"/>
          <w:sz w:val="28"/>
          <w:szCs w:val="28"/>
        </w:rPr>
        <w:t>: Any act or activity undertaken to assist a ship or any other property in danger in the navigational waters or in any other waters whatsoever. </w:t>
      </w:r>
    </w:p>
    <w:p w14:paraId="65586CD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International P&amp;I Clubs</w:t>
      </w:r>
      <w:r w:rsidRPr="009B72BC">
        <w:rPr>
          <w:rFonts w:ascii="Arial" w:eastAsia="Times New Roman" w:hAnsi="Arial" w:cs="Arial"/>
          <w:sz w:val="28"/>
          <w:szCs w:val="28"/>
        </w:rPr>
        <w:t>: Protection and indemnity bodies based on the system of tontine funds of shipowners who, together, share mutual relationship in the insurance coverage against the risks and liabilities that these ships are exposed to, such as liabilities arising from third parties, from pollution, from collisions, and liability towards the navigational crew. </w:t>
      </w:r>
    </w:p>
    <w:p w14:paraId="0C54EBB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Harmful Substances</w:t>
      </w:r>
      <w:r w:rsidRPr="009B72BC">
        <w:rPr>
          <w:rFonts w:ascii="Arial" w:eastAsia="Times New Roman" w:hAnsi="Arial" w:cs="Arial"/>
          <w:sz w:val="28"/>
          <w:szCs w:val="28"/>
        </w:rPr>
        <w:t xml:space="preserve">: </w:t>
      </w:r>
      <w:r w:rsidRPr="009B72BC">
        <w:rPr>
          <w:rFonts w:ascii="Arial" w:eastAsia="Times New Roman" w:hAnsi="Arial" w:cs="Arial"/>
          <w:sz w:val="28"/>
          <w:szCs w:val="28"/>
          <w:lang w:val="en-US"/>
        </w:rPr>
        <w:t xml:space="preserve">Substances </w:t>
      </w:r>
      <w:r w:rsidRPr="009B72BC">
        <w:rPr>
          <w:rFonts w:ascii="Arial" w:eastAsia="Times New Roman" w:hAnsi="Arial" w:cs="Arial"/>
          <w:sz w:val="28"/>
          <w:szCs w:val="28"/>
        </w:rPr>
        <w:t>defined as Maritime pollutants in the International Maritime Dangerous Goods Code (IMDG Code) or considered as such by the Administration in coordination with the concerned authorities. </w:t>
      </w:r>
    </w:p>
    <w:p w14:paraId="30E4BE3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Bahraini waters</w:t>
      </w:r>
      <w:r w:rsidRPr="009B72BC">
        <w:rPr>
          <w:rFonts w:ascii="Arial" w:eastAsia="Times New Roman" w:hAnsi="Arial" w:cs="Arial"/>
          <w:sz w:val="28"/>
          <w:szCs w:val="28"/>
        </w:rPr>
        <w:t xml:space="preserve">: Inland waters, territorial sea, contiguous zone, exclusive economic zone and continental shelf, as set out in the Legislative Decree No. </w:t>
      </w:r>
      <w:r w:rsidRPr="009B72BC">
        <w:rPr>
          <w:rFonts w:ascii="Arial" w:eastAsia="Times New Roman" w:hAnsi="Arial" w:cs="Arial" w:hint="cs"/>
          <w:sz w:val="28"/>
          <w:szCs w:val="28"/>
        </w:rPr>
        <w:t>)</w:t>
      </w:r>
      <w:r w:rsidRPr="009B72BC">
        <w:rPr>
          <w:rFonts w:ascii="Arial" w:eastAsia="Times New Roman" w:hAnsi="Arial" w:cs="Arial"/>
          <w:sz w:val="28"/>
          <w:szCs w:val="28"/>
        </w:rPr>
        <w:t>8</w:t>
      </w:r>
      <w:r w:rsidRPr="009B72BC">
        <w:rPr>
          <w:rFonts w:ascii="Arial" w:eastAsia="Times New Roman" w:hAnsi="Arial" w:cs="Arial" w:hint="cs"/>
          <w:sz w:val="28"/>
          <w:szCs w:val="28"/>
        </w:rPr>
        <w:t>(</w:t>
      </w:r>
      <w:r w:rsidRPr="009B72BC">
        <w:rPr>
          <w:rFonts w:ascii="Arial" w:eastAsia="Times New Roman" w:hAnsi="Arial" w:cs="Arial"/>
          <w:sz w:val="28"/>
          <w:szCs w:val="28"/>
        </w:rPr>
        <w:t xml:space="preserve"> of 1993 on the Territorial Sea and Contiguous Zone of the State of Bahrain. </w:t>
      </w:r>
    </w:p>
    <w:p w14:paraId="5262879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 </w:t>
      </w:r>
    </w:p>
    <w:p w14:paraId="28F99C5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Scope of application of the law </w:t>
      </w:r>
    </w:p>
    <w:p w14:paraId="0AF00E6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provisions of this Law shall apply to the following: </w:t>
      </w:r>
    </w:p>
    <w:p w14:paraId="36643F0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All Maritime activities, whether for-profit or not, practiced by natural or legal persons, within the jurisdiction of the Kingdom, on Bahraini ships regardless of their location, and on all foreign ships and installations in Bahraini waters and the seafarers working on them. </w:t>
      </w:r>
    </w:p>
    <w:p w14:paraId="3ED20A2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All ports, marinas, waterways, navigational canals, ship basins, harbours, port berths, loading docks, maritime berths, private berths, related structures, and coastal boundaries within the legal jurisdiction of the Kingdom. </w:t>
      </w:r>
    </w:p>
    <w:p w14:paraId="1ADCD05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For the purposes of this Law: </w:t>
      </w:r>
    </w:p>
    <w:p w14:paraId="24306BD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Any activity is considered a Maritime activity if it is practiced at sea or in the ports or licensed private berths. </w:t>
      </w:r>
    </w:p>
    <w:p w14:paraId="70A6350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term “ship” includes any waterborne vessel that is used, or usable, in maritime navigation, and all appurtenances and supplies necessary for the use of the ship are considered as part thereof. </w:t>
      </w:r>
    </w:p>
    <w:p w14:paraId="334E300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C-The following shall be excluded from the application of the provisions of this law: </w:t>
      </w:r>
    </w:p>
    <w:p w14:paraId="5995639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Ships with a length of less than twenty-four meters or with a gross tonnage of less than one hundred and fifty tons, which fly the flag of Bahrain, with the exception of passenger ships. </w:t>
      </w:r>
    </w:p>
    <w:p w14:paraId="5319A88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Ships owned or used for non-commercial purposes by the Bahrain Defence Force, the National Guard, the Bahraini Coast Guard, the Bahraini Police, or the Bahraini Customs. </w:t>
      </w:r>
    </w:p>
    <w:p w14:paraId="1A62869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Port facilities, equipment and supplies that are developed, leased or used by bases, quays and camps belonging to the Bahrain Defence Force, the Bahraini Coast Guard or any other forces operating under a specific agreement with the Kingdom. </w:t>
      </w:r>
    </w:p>
    <w:p w14:paraId="50D19F3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Two </w:t>
      </w:r>
    </w:p>
    <w:p w14:paraId="14D553A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Jurisdiction and Fees </w:t>
      </w:r>
    </w:p>
    <w:p w14:paraId="56F6E54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 </w:t>
      </w:r>
    </w:p>
    <w:p w14:paraId="58C6330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Jurisdiction </w:t>
      </w:r>
    </w:p>
    <w:p w14:paraId="469F63E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provisions of Bahraini criminal legislation shall apply to offences committed against any ship flying the flag of the Kingdom. </w:t>
      </w:r>
    </w:p>
    <w:p w14:paraId="6BC8C47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With regard to maintaining order and discipline on Bahraini ships, the provisions of the relevant laws shall apply. </w:t>
      </w:r>
    </w:p>
    <w:p w14:paraId="1026463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(4) </w:t>
      </w:r>
    </w:p>
    <w:p w14:paraId="275FF04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Fees </w:t>
      </w:r>
    </w:p>
    <w:p w14:paraId="26911D1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fees and their categories determined in accordance with the provisions of this Law shall be set by a decision of the minister, after the approval of the Council of Ministers. </w:t>
      </w:r>
    </w:p>
    <w:p w14:paraId="28160AF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Part Two </w:t>
      </w:r>
    </w:p>
    <w:p w14:paraId="70B093F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 and Maritime Navigation </w:t>
      </w:r>
    </w:p>
    <w:p w14:paraId="4129D8A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One </w:t>
      </w:r>
    </w:p>
    <w:p w14:paraId="7D68673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 Registration </w:t>
      </w:r>
    </w:p>
    <w:p w14:paraId="294D655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(5) </w:t>
      </w:r>
    </w:p>
    <w:p w14:paraId="19351D2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Registration </w:t>
      </w:r>
    </w:p>
    <w:p w14:paraId="25AC78F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provisions of registration shall apply to ships as defined in Article (1</w:t>
      </w:r>
      <w:r w:rsidRPr="009B72BC">
        <w:rPr>
          <w:rFonts w:ascii="Arial" w:eastAsia="Times New Roman" w:hAnsi="Arial" w:cs="Arial" w:hint="cs"/>
          <w:sz w:val="28"/>
          <w:szCs w:val="28"/>
        </w:rPr>
        <w:t>(</w:t>
      </w:r>
      <w:r w:rsidRPr="009B72BC">
        <w:rPr>
          <w:rFonts w:ascii="Arial" w:eastAsia="Times New Roman" w:hAnsi="Arial" w:cs="Arial"/>
          <w:sz w:val="28"/>
          <w:szCs w:val="28"/>
        </w:rPr>
        <w:t xml:space="preserve"> of this Law as well as ships still under construction pursuant to a construction contract after kneel laying. </w:t>
      </w:r>
    </w:p>
    <w:p w14:paraId="64A9C27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Ships with a gross tonnage of one hundred and fifty tons or more shall be registered in accordance with the provisions of this law, provided that the ship has not been constructed since more than twenty years at the time of submitting the registration application. The Minister or the authorized delegate has the right to make an exemption from the aforementioned period condition, provided that no more than thirty years have elapsed since the construction of the ship at the time of application. </w:t>
      </w:r>
    </w:p>
    <w:p w14:paraId="5F956F0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No ship may sail under the flag of the Kingdom unless it is registered in accordance with the provisions of this law, otherwise the Administration shall have the right to detain it and take judicial measures for its confiscation. </w:t>
      </w:r>
    </w:p>
    <w:p w14:paraId="02D10A5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Ships shall be registered if owned by Bahraini nationals or nationals of one of the countries of the Cooperation Council for the Arab States of the Gulf, or owned by a company registered in the Kingdom, or in one of the countries of the Cooperation Council for the Arab States of the Gulf with its main office located in the Kingdom or in one of the countries of the Cooperation Council for the Arab States of the Gulf, provided that it shall have the right of ownership of the citizens of the Cooperation Council for the Arab States of the Gulf. </w:t>
      </w:r>
    </w:p>
    <w:p w14:paraId="2886077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Ships owned by foreigners shall be registered, provided that they are self-propelled and that the owner has chosen a domicile in the Kingdom. </w:t>
      </w:r>
    </w:p>
    <w:p w14:paraId="38DA317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Bareboat Ships are registered according to their charter contract upon request from the charterer if they are registered in a foreign country, provided that the charter period exceeds six months and that the charter contract is certified. The Administration shall notify the relevant authorities in the country of first registration of its registration as a Bahraini ship. No mortgage may be created or registered on the ship in the Kingdom. </w:t>
      </w:r>
    </w:p>
    <w:p w14:paraId="25A9422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G- Bahraini bareboat chartered ships are registered for a period of more than six months in foreign countries after the approval of the Administration. The registration of the ship in the Kingdom shall be deemed valid until it is registered in a foreign country. The ship shall not have the rights and privileges granted to Bahraini ships, without that interfering with the records of mortgages and their continuity. </w:t>
      </w:r>
    </w:p>
    <w:p w14:paraId="695CBA4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H- The Kingdom shall be deemed to be the port of registration for any Bahraini ship. </w:t>
      </w:r>
    </w:p>
    <w:p w14:paraId="2562E7E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 In all cases, no ship owned by a foreigner shall be registered without the approval of the Council of Ministers. </w:t>
      </w:r>
    </w:p>
    <w:p w14:paraId="5E68101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(6) </w:t>
      </w:r>
    </w:p>
    <w:p w14:paraId="593D330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Insurance Required for Registration </w:t>
      </w:r>
    </w:p>
    <w:p w14:paraId="1BDB0E4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No ship shall be registered in the Kingdom unless covered by insurance issued by a member of the International P&amp;I Clubs for the benefit of the third party against the risks of loss, damage or destruction, in particular the following risks: </w:t>
      </w:r>
    </w:p>
    <w:p w14:paraId="3DC05E6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Liability of the shipowner towards the crew members. </w:t>
      </w:r>
    </w:p>
    <w:p w14:paraId="17F1E19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Claims concerning loss, damage or destruction of any goods carried on board the ship. </w:t>
      </w:r>
    </w:p>
    <w:p w14:paraId="35675D3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Claims concerning the death or injury of a person or the loss or damage incurred to any property due to the operation of the ship. </w:t>
      </w:r>
    </w:p>
    <w:p w14:paraId="596F727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4- Claims concerning environmental damage. </w:t>
      </w:r>
    </w:p>
    <w:p w14:paraId="2386887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Claims arising from the removal of a ship in the event of abandonment when the ship has become a total loss or a wreck. </w:t>
      </w:r>
    </w:p>
    <w:p w14:paraId="7B2DD2C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(7) </w:t>
      </w:r>
    </w:p>
    <w:p w14:paraId="27FD350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Application for Registration </w:t>
      </w:r>
    </w:p>
    <w:p w14:paraId="37E821B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The application for registration of the ship shall be submitted to the Ship's Registration Office by the owner, charterer or the person legally acting on their behalf. The application shall include the following information: </w:t>
      </w:r>
    </w:p>
    <w:p w14:paraId="5F61361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International Maritime Organization (IMO) number of the ship. </w:t>
      </w:r>
    </w:p>
    <w:p w14:paraId="2F65632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proposed name of the ship as well as its current and previous names. </w:t>
      </w:r>
    </w:p>
    <w:p w14:paraId="5F98C11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current port of registration and the intended port of registration. </w:t>
      </w:r>
    </w:p>
    <w:p w14:paraId="0234F3A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Date and place of construction of the ship. </w:t>
      </w:r>
    </w:p>
    <w:p w14:paraId="447485D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The basic dimensions of the ship such as length, width, depth and draft. </w:t>
      </w:r>
    </w:p>
    <w:p w14:paraId="453F751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An indication of whether the ship is a sailing boat or a motorized boat. </w:t>
      </w:r>
    </w:p>
    <w:p w14:paraId="2E7B67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Engine power details (if any). </w:t>
      </w:r>
    </w:p>
    <w:p w14:paraId="4F3678B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8- Gross tonnage and net tonnage. </w:t>
      </w:r>
    </w:p>
    <w:p w14:paraId="77C207D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9- The names, addresses, professions, and nationalities of the shipowners, and if the shipowners are joint owners in undivided shares or legal persons, the aforementioned information pertaining to each partner must be submitted separately, together with the number of shares owned by each of them. </w:t>
      </w:r>
    </w:p>
    <w:p w14:paraId="69B339D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10- Details of mortgages and other debts on the ship. </w:t>
      </w:r>
    </w:p>
    <w:p w14:paraId="1BBDCCB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11- Details of seizures, warnings, judicial decisions, orders, or any taxes imposed on the ship. </w:t>
      </w:r>
    </w:p>
    <w:p w14:paraId="5B62338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12- The Continuous Synopsis Record of the ship (if any). </w:t>
      </w:r>
    </w:p>
    <w:p w14:paraId="615FE01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13- The Original IMO identification number of the company and the registered owner. </w:t>
      </w:r>
    </w:p>
    <w:p w14:paraId="3623C91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14- Name and address of the ship's representative in the Kingdom. </w:t>
      </w:r>
    </w:p>
    <w:p w14:paraId="15E633D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(8) </w:t>
      </w:r>
    </w:p>
    <w:p w14:paraId="3B5EEF8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Registration Application Documents </w:t>
      </w:r>
    </w:p>
    <w:p w14:paraId="441811F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applicant for registration shall attach to the application all documents and papers necessary to prove the information provided in the registration application referred to in Article (7) of this Law, in particular the following documents and papers: </w:t>
      </w:r>
    </w:p>
    <w:p w14:paraId="6A77121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contract of sale of the ship or any judicial order or other evidence to prove title. In the case of registration in accordance with the bareboat charter contract, the charter contract must be submitted and approved by the owners, and the current register of the ship. In the case of a new ship, a certificate from the company that built the ship must be submitted. </w:t>
      </w:r>
    </w:p>
    <w:p w14:paraId="74FDEDD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Evidence of the expiry of the mortgage, if any, and the registrar of ships may accept an agreement for the continuation of the mortgage between the seller, the buyer and the Mortgagee Lender. The registrar of ships may as well accept a financial guarantee issued by a bank or financial institution guaranteeing the payment of the remaining amount of the mortgage from the new owner. </w:t>
      </w:r>
    </w:p>
    <w:p w14:paraId="4C9B64F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A certificate of write off or suspension of registration of the ship from the previous registries in which it was registered. </w:t>
      </w:r>
    </w:p>
    <w:p w14:paraId="007D59B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A notarized copy of the company's registration document - if the ship is owned by a company - accompanied by a certificate issued by a bank stating that the company is in good financial condition. In case the ship is owned by a natural person, a certificate issued by a bank stating that the interested person is in good financial condition must be attached. </w:t>
      </w:r>
    </w:p>
    <w:p w14:paraId="63E83A6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A tonnage certificate issued by a classification body recognized by the administration. </w:t>
      </w:r>
    </w:p>
    <w:p w14:paraId="5F14F7E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Building Certificate (of origin) in case of a new ship. </w:t>
      </w:r>
    </w:p>
    <w:p w14:paraId="42773B9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(9) </w:t>
      </w:r>
    </w:p>
    <w:p w14:paraId="73363EE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Powers of the Registrar of Ships </w:t>
      </w:r>
    </w:p>
    <w:p w14:paraId="0317704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Registrar of Ships shall require a certificate of inspection on a special form issued by the relevant classification body before starting the registration procedure. </w:t>
      </w:r>
    </w:p>
    <w:p w14:paraId="353BC16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After registration, the ship registrar shall issue a certificate of registration as a Bahraini ship for the ship. If the ship is in a port of a foreign country, the Bahraini consul in that country shall proceed with the authentication or issuance of the necessary documents in accordance with the instructions of the Registrar of Ships. </w:t>
      </w:r>
    </w:p>
    <w:p w14:paraId="5076F27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(10) </w:t>
      </w:r>
    </w:p>
    <w:p w14:paraId="7E41C27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Provisional Registration </w:t>
      </w:r>
    </w:p>
    <w:p w14:paraId="3BCDF7E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 registrar may provisionally register the ship in the absence of the inspection certificate provided for in paragraph (a) of the preceding Article. The provisional registration shall be for a period not exceeding one year, during which the ship registrar shall issue a provisional registration certificate and record that in the ship's register. The provisionally registered ship shall not be granted a license for navigation.  </w:t>
      </w:r>
    </w:p>
    <w:p w14:paraId="67ACBE1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provisions of this Law and other relevant laws shall apply to the ship during the provisional registration period. </w:t>
      </w:r>
    </w:p>
    <w:p w14:paraId="69069D9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(11) </w:t>
      </w:r>
    </w:p>
    <w:p w14:paraId="3DD8FDD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Permanent marks on Bahraini ship </w:t>
      </w:r>
    </w:p>
    <w:p w14:paraId="488E828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Any Bahraini ship shall implement the following procedures, and make the following markings and information: </w:t>
      </w:r>
    </w:p>
    <w:p w14:paraId="1E32976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IMO number shall be affixed to the hull of the ship in accordance with the International Convention for the Safety of Life at Sea of 1974, as amended. As for ships without this number, the registration number shall be affixed. </w:t>
      </w:r>
    </w:p>
    <w:p w14:paraId="15E7889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writing of the name of the ship in Arabic and English, provided that the name is in Arabic at the top on each side of the bow, and the name of the ship and the port of registry on the stern of the ship on a dark background in white or yellow letters, or on a light background in black letters, provided that the height of the letters is not less than two hundred millimeters and their width is proportional to their length. </w:t>
      </w:r>
    </w:p>
    <w:p w14:paraId="6E6FBC7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Permanent writing of the ship identification number, also known as the IMO number, provided that its height shall not be less than one hundred millimeters, in any easily accessible location, on either end of the transverse barriers of the spaces intended for equipment as defined in the International Convention for the Safety of Life at Sea of 1974, as amended, or on one of the ground doors or in the pump room in the case of tankers or in the case of ships with vehicle space, as defined in the International Convention for the Safety of Life at Sea of 1974, or on one of the transverse barriers in the spaces designated for the carriage of cars. </w:t>
      </w:r>
    </w:p>
    <w:p w14:paraId="4F9E9A4B" w14:textId="77777777" w:rsidR="009B72BC" w:rsidRPr="009B72BC" w:rsidRDefault="009B72BC" w:rsidP="00312D19">
      <w:pPr>
        <w:spacing w:before="120" w:after="0" w:line="360" w:lineRule="auto"/>
        <w:rPr>
          <w:rFonts w:ascii="Arial" w:eastAsia="Times New Roman" w:hAnsi="Arial" w:cs="Arial"/>
          <w:sz w:val="28"/>
          <w:szCs w:val="28"/>
        </w:rPr>
      </w:pPr>
      <w:r w:rsidRPr="009B72BC">
        <w:rPr>
          <w:rFonts w:ascii="Arial" w:eastAsia="Times New Roman" w:hAnsi="Arial" w:cs="Arial"/>
          <w:sz w:val="28"/>
          <w:szCs w:val="28"/>
        </w:rPr>
        <w:t>4- Drawing a scale that determines the ship's draft in water in decimeters, according to the 1988 protocol related to the International Convention on Load Lines of 1966. </w:t>
      </w:r>
    </w:p>
    <w:p w14:paraId="1292006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preceding information and markings shall be written in raised letters or through engraving or any other similar means of writing the identification number of the ship, ensuring that such information cannot be easily erased. </w:t>
      </w:r>
    </w:p>
    <w:p w14:paraId="0625F1A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Administration may, due to the size and design of the ship, accept certain differences in markings from what is required in the preceding paragraphs of this Article, provided that these markings conform as much as possible to the said requirements. </w:t>
      </w:r>
    </w:p>
    <w:p w14:paraId="78B4F1D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Whomever intentionally removes, conceals, or modifies, by addition, deletion, or alteration, the marks on the ship as detailed in the preceding paragraphs, or places false or misleading marks, shall be subject to imprisonment for a period not exceeding three months and a fine of not less than three hundred dinars and not exceeding three thousand dinars or either of these two penalties. This is without prejudice to the right of the Administration to cancel the registration. </w:t>
      </w:r>
    </w:p>
    <w:p w14:paraId="50AE418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(12) </w:t>
      </w:r>
    </w:p>
    <w:p w14:paraId="4813FCD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Navigation License </w:t>
      </w:r>
    </w:p>
    <w:p w14:paraId="41D8353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No Bahraini ship may sail without obtaining a navigation license issued by the registration office. The implementing regulation shall specify the necessary controls and conditions for granting the license. </w:t>
      </w:r>
    </w:p>
    <w:p w14:paraId="1E7EB97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violation of the provision of the preceding paragraph of this article shall be punished by imprisonment for a period not exceeding three months and a fine of not less than three hundred dinars and not exceeding three thousand dinars or either of those two penalties. This without prejudice to the right of the Administration to cancel the registration. </w:t>
      </w:r>
    </w:p>
    <w:p w14:paraId="7E9E5B2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(13) </w:t>
      </w:r>
    </w:p>
    <w:p w14:paraId="1C1AEAB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Loss of Registration Certificate </w:t>
      </w:r>
    </w:p>
    <w:p w14:paraId="4FAB2D5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case of loss or damage of the registration certificate, the registration office shall issue a replacement certificate after verification of the loss or damage and against the payment of the prescribed fees, and this shall be entered in the ship's register. </w:t>
      </w:r>
    </w:p>
    <w:p w14:paraId="74F7720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case of loss or damage of the registration certificate abroad, the competent consulate shall issue a statement proving that the ship is registered in the Bahraini Ship Registry until it arrives at the nearest port in the Kingdom. </w:t>
      </w:r>
    </w:p>
    <w:p w14:paraId="53DDF69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(14) </w:t>
      </w:r>
    </w:p>
    <w:p w14:paraId="054AEC4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Changes or Modifications to the Ship </w:t>
      </w:r>
    </w:p>
    <w:p w14:paraId="26575AAD" w14:textId="77777777" w:rsidR="009B72BC" w:rsidRPr="009B72BC" w:rsidRDefault="009B72BC" w:rsidP="00312D19">
      <w:pPr>
        <w:spacing w:before="120" w:after="0" w:line="360" w:lineRule="auto"/>
        <w:rPr>
          <w:rFonts w:ascii="Arial" w:eastAsia="Times New Roman" w:hAnsi="Arial" w:cs="Arial"/>
          <w:sz w:val="28"/>
          <w:szCs w:val="28"/>
          <w:lang w:val="en-US"/>
        </w:rPr>
      </w:pPr>
      <w:r w:rsidRPr="009B72BC">
        <w:rPr>
          <w:rFonts w:ascii="Arial" w:eastAsia="Times New Roman" w:hAnsi="Arial" w:cs="Arial"/>
          <w:sz w:val="28"/>
          <w:szCs w:val="28"/>
        </w:rPr>
        <w:t>A-The shipowner shall notify the Ship's Registrar of any changes or modifications made to the Bahraini ship that may affect the dimensions, tonnage or description of the ship, or any changes or modifications to the information contained in the register or in the certificate of registration of the ship, through a copy of the inspection report supported by the necessary documents and papers within fifteen days from the date of the change or modification if the change or modification has been made while the ship was in the Kingdom. </w:t>
      </w:r>
    </w:p>
    <w:p w14:paraId="003E747F" w14:textId="77777777" w:rsidR="009B72BC" w:rsidRPr="009B72BC" w:rsidRDefault="009B72BC" w:rsidP="00312D19">
      <w:pPr>
        <w:spacing w:before="120" w:after="0" w:line="360" w:lineRule="auto"/>
        <w:rPr>
          <w:rFonts w:ascii="Arial" w:eastAsia="Times New Roman" w:hAnsi="Arial" w:cs="Arial"/>
          <w:sz w:val="28"/>
          <w:szCs w:val="28"/>
        </w:rPr>
      </w:pPr>
      <w:r w:rsidRPr="009B72BC">
        <w:rPr>
          <w:rFonts w:ascii="Arial" w:eastAsia="Times New Roman" w:hAnsi="Arial" w:cs="Arial"/>
          <w:sz w:val="28"/>
          <w:szCs w:val="28"/>
        </w:rPr>
        <w:t>If the modification has been made while the ship is away from the port of registry, a copy of the inspection report must be attached, supported by the necessary documents and papers, immediately upon arrival of the ship at the port of registry. </w:t>
      </w:r>
    </w:p>
    <w:p w14:paraId="7707D0D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ships registrar may register the changes or modifications or request the re-registration of the ship, as determined by the implementing regulation of this Law. </w:t>
      </w:r>
    </w:p>
    <w:p w14:paraId="01E4153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violation of the provisions of paragraph (A) of this Article shall be punished by a fine of not less than three hundred dinars and not exceeding three thousand dinars. This without prejudice to the right of the Administration to cancel the registration of the ship. </w:t>
      </w:r>
    </w:p>
    <w:p w14:paraId="260D9A2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(15) </w:t>
      </w:r>
    </w:p>
    <w:p w14:paraId="72DF50C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Write off of the Ship from the Register </w:t>
      </w:r>
    </w:p>
    <w:p w14:paraId="7C2A391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Bahraini ship shall be written off from the register in the following cases: </w:t>
      </w:r>
    </w:p>
    <w:p w14:paraId="7ADCB85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If the owner or the charterer of the ship loses Bahraini nationality, or if the non-national of the Kingdom loses the nationality of one of the States of the Cooperation Council for the Arab States of the Gulf. </w:t>
      </w:r>
    </w:p>
    <w:p w14:paraId="0099AA9F" w14:textId="77777777" w:rsidR="009B72BC" w:rsidRPr="009B72BC" w:rsidRDefault="009B72BC" w:rsidP="00312D19">
      <w:pPr>
        <w:spacing w:before="120" w:after="0" w:line="360" w:lineRule="auto"/>
        <w:rPr>
          <w:rFonts w:ascii="Arial" w:eastAsia="Times New Roman" w:hAnsi="Arial" w:cs="Arial"/>
          <w:sz w:val="28"/>
          <w:szCs w:val="28"/>
          <w:lang w:val="en-US" w:eastAsia="fr-FR" w:bidi="ar-BH"/>
        </w:rPr>
      </w:pPr>
      <w:r w:rsidRPr="009B72BC">
        <w:rPr>
          <w:rFonts w:ascii="Arial" w:eastAsia="Times New Roman" w:hAnsi="Arial" w:cs="Arial"/>
          <w:sz w:val="28"/>
          <w:szCs w:val="28"/>
        </w:rPr>
        <w:t xml:space="preserve">2. If it is established that the ship has been lost, destroyed, wrecked, </w:t>
      </w:r>
      <w:r w:rsidRPr="009B72BC">
        <w:rPr>
          <w:rFonts w:ascii="Arial" w:eastAsia="Times New Roman" w:hAnsi="Arial" w:cs="Arial"/>
          <w:sz w:val="28"/>
          <w:szCs w:val="28"/>
          <w:lang w:val="en-US" w:bidi="ar-BH"/>
        </w:rPr>
        <w:t xml:space="preserve">crashed, </w:t>
      </w:r>
      <w:r w:rsidRPr="009B72BC">
        <w:rPr>
          <w:rFonts w:ascii="Arial" w:eastAsia="Times New Roman" w:hAnsi="Arial" w:cs="Arial"/>
          <w:sz w:val="28"/>
          <w:szCs w:val="28"/>
        </w:rPr>
        <w:t>registered in a foreign State or became unfit for navigation for any other reason whatsoever. </w:t>
      </w:r>
    </w:p>
    <w:p w14:paraId="2233395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use of the ship in illegal trade or operations contrary to national and international law. </w:t>
      </w:r>
    </w:p>
    <w:p w14:paraId="222C164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If the ship does not meet the safety, security and environmental standards that it is obliged to comply with under national and international regulations. </w:t>
      </w:r>
    </w:p>
    <w:p w14:paraId="105E717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Registrar shall report all mortgages, if any, in all cases of write off of the Bahraini ship from the Register. </w:t>
      </w:r>
    </w:p>
    <w:p w14:paraId="123322F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(16) </w:t>
      </w:r>
    </w:p>
    <w:p w14:paraId="4ED0C87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Suspension of Ship Registration </w:t>
      </w:r>
    </w:p>
    <w:p w14:paraId="3AA83D7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the event that a ship is registered outside the Kingdom under a bareboat charter contract and the ship is not authorized to remain in the Kingdom's register, the registration of the ship in the ships’ registry shall be suspended during that period. </w:t>
      </w:r>
    </w:p>
    <w:p w14:paraId="6349C18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(17) </w:t>
      </w:r>
    </w:p>
    <w:p w14:paraId="1F937CE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Delivery of the Certificate of Registration of the Ship </w:t>
      </w:r>
    </w:p>
    <w:p w14:paraId="782C016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At the existence of one of the cases provided in Clause (2) of Article (15) or Article (16) of this Law, the shipowner shall notify the Registrar of Ships as soon as possible immediately upon becoming aware of that and return the certificate of registration to the Registrar of Ships if this is possible.  If any of the abovementioned cases occurs abroad, the registration certificate must be handed over to the nearest Bahraini consulate or any other consulate representing the Kingdom in the absence of a Bahraini consulate.  </w:t>
      </w:r>
    </w:p>
    <w:p w14:paraId="4B3F024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violation of the provision of the preceding paragraph of this Article shall be punished with a fine of not less than three hundred dinars and not exceeding three thousand dinars. </w:t>
      </w:r>
    </w:p>
    <w:p w14:paraId="4B46E4E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(18) </w:t>
      </w:r>
    </w:p>
    <w:p w14:paraId="79C8A24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Cancellation of Registration at the Request of the Owner </w:t>
      </w:r>
    </w:p>
    <w:p w14:paraId="21072DC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shipowner shall have the right to request the Registrar of Ships to cancel the registration after paying all fees and overdue amounts, after the Registrar of Ships has ascertained the absence of mortgage or seizures on the ship or based on the consent of the Mortgagee Lenders to cancel the registration. The Registrar of Ships shall cancel the registration of the ship and issue a certificate to that effect. This certificate shall not be issued before handing over the certificate of registration of the ship to the Registrar of Ships. </w:t>
      </w:r>
    </w:p>
    <w:p w14:paraId="2B7401F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(19) </w:t>
      </w:r>
    </w:p>
    <w:p w14:paraId="1C7D007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Name of the Ship </w:t>
      </w:r>
    </w:p>
    <w:p w14:paraId="02874F2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Each ship shall have a name approved by the Administration that shall be written and accompanied by the registration number of the ship in a visible location in accordance with the provisions specified in the implementing regulation, and the Bahraini ship shall be referred to by its registered name. </w:t>
      </w:r>
    </w:p>
    <w:p w14:paraId="1BF4BCC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Registrar of Ships may approve the name chosen by the registration applicant under the following conditions: </w:t>
      </w:r>
    </w:p>
    <w:p w14:paraId="16F9D7F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It shall not to be used by any other Bahraini ship. </w:t>
      </w:r>
    </w:p>
    <w:p w14:paraId="09DECA6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It shall not be contrary to public order and morals. </w:t>
      </w:r>
    </w:p>
    <w:p w14:paraId="43081A6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It is not prohibited or limited to specific bodies by legislation. </w:t>
      </w:r>
    </w:p>
    <w:p w14:paraId="28E8B4D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C- The shipowner or the captain, as the case may be, shall be punished by imprisonment for a period not exceeding one year and a fine not exceeding five thousand dinars, or either of these two penalties, in the event of violation of the provisions stipulated in </w:t>
      </w:r>
      <w:r w:rsidRPr="009B72BC">
        <w:rPr>
          <w:rFonts w:ascii="Arial" w:eastAsia="Times New Roman" w:hAnsi="Arial" w:cs="Arial"/>
          <w:sz w:val="28"/>
          <w:szCs w:val="28"/>
          <w:lang w:val="en-US"/>
        </w:rPr>
        <w:t>clause</w:t>
      </w:r>
      <w:r w:rsidRPr="009B72BC">
        <w:rPr>
          <w:rFonts w:ascii="Arial" w:eastAsia="Times New Roman" w:hAnsi="Arial" w:cs="Arial"/>
          <w:sz w:val="28"/>
          <w:szCs w:val="28"/>
        </w:rPr>
        <w:t xml:space="preserve"> (A) of the Article, unless the violation is intended to prevent the ship from being captured or to seek to escape acts of piracy or armed robbery. </w:t>
      </w:r>
    </w:p>
    <w:p w14:paraId="026F298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(20) </w:t>
      </w:r>
    </w:p>
    <w:p w14:paraId="7D99C09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Name Change </w:t>
      </w:r>
    </w:p>
    <w:p w14:paraId="0E7E4DC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No change to the name of the Bahraini ship may be made without obtaining the written consent of the Registrar of Ships. The change shall be made by submitting an application to the Registrar of Ships, who shall verify that all registered Mortgagee Lenders have been notified and have agreed to the proposed change. </w:t>
      </w:r>
    </w:p>
    <w:p w14:paraId="1E7BA67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new registration certificate with the new name shall be issued upon approval of the change. </w:t>
      </w:r>
    </w:p>
    <w:p w14:paraId="08ACDEE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(21) </w:t>
      </w:r>
    </w:p>
    <w:p w14:paraId="6AF0BB1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Radio Equipment of the Ship </w:t>
      </w:r>
    </w:p>
    <w:p w14:paraId="3046DD9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Bahraini ship shall be equipped with a radio communication station with a registered international code of identification “identification badge” and a maritime mobile phone service ID number, and the wireless emergency pilot shall be programmed accordingly. </w:t>
      </w:r>
    </w:p>
    <w:p w14:paraId="29AEC6B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 shall be granted a license to install, operate and maintain the radio communication station on board with the equipment that may be mentioned in the license issued by the relevant authority, upon request from the shipowner. </w:t>
      </w:r>
    </w:p>
    <w:p w14:paraId="310B09F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(22) </w:t>
      </w:r>
    </w:p>
    <w:p w14:paraId="0F892EC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Tonnage Certificates </w:t>
      </w:r>
    </w:p>
    <w:p w14:paraId="1CD3718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Before registering the ship as a Bahraini ship, the ship must be inspected and </w:t>
      </w:r>
      <w:r w:rsidRPr="009B72BC">
        <w:rPr>
          <w:rFonts w:ascii="Arial" w:eastAsia="Times New Roman" w:hAnsi="Arial" w:cs="Arial"/>
          <w:sz w:val="28"/>
          <w:szCs w:val="28"/>
          <w:lang w:val="en-US"/>
        </w:rPr>
        <w:t xml:space="preserve">its dimensions </w:t>
      </w:r>
      <w:r w:rsidRPr="009B72BC">
        <w:rPr>
          <w:rFonts w:ascii="Arial" w:eastAsia="Times New Roman" w:hAnsi="Arial" w:cs="Arial"/>
          <w:sz w:val="28"/>
          <w:szCs w:val="28"/>
        </w:rPr>
        <w:t>measured by the Administration, or a classification body authorized by the Administration to measure the ship's tonnage and issue an international certificate thereof in accordance with the International Convention on Tonnage Measurement of 1969.The measured tonnage shall be deemed to be the tonnage of the ship, unless modifications to the ship require the re-measurement of its tonnage. </w:t>
      </w:r>
    </w:p>
    <w:p w14:paraId="76B7834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(23) </w:t>
      </w:r>
    </w:p>
    <w:p w14:paraId="793484A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Data Certificate </w:t>
      </w:r>
    </w:p>
    <w:p w14:paraId="6ED1BB5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After payment of the prescribed fees, every qualified person shall have the right to obtain a certificate of any data or information related to a Bahraini ship, in the manner specified by the implementing regulation of this law. </w:t>
      </w:r>
    </w:p>
    <w:p w14:paraId="7F0C7C6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(24) </w:t>
      </w:r>
    </w:p>
    <w:p w14:paraId="1D0E45A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Liability for Safety, Security and Pollution Prevention </w:t>
      </w:r>
    </w:p>
    <w:p w14:paraId="4791F7D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With regards to ships subject to the International Safety Management Code, the ship operator must be certified in accordance with the International Safety Management Code of the International Convention for the Safety of Life at Sea of 1974. </w:t>
      </w:r>
    </w:p>
    <w:p w14:paraId="45DE08D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Administration may subject other ships to the provision of this article, in the cases specified by the executive decisions of this law. </w:t>
      </w:r>
    </w:p>
    <w:p w14:paraId="7204EA4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Two </w:t>
      </w:r>
    </w:p>
    <w:p w14:paraId="419B9F8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Nationality and Flag of the Ship </w:t>
      </w:r>
    </w:p>
    <w:p w14:paraId="0A439E5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(25) </w:t>
      </w:r>
    </w:p>
    <w:p w14:paraId="5F1E2E1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Nationality of the Ship </w:t>
      </w:r>
    </w:p>
    <w:p w14:paraId="23DB3B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Every ship registered in the Kingdom in accordance with the provisions of Article (5) of this Law shall acquire Bahraini nationality. </w:t>
      </w:r>
    </w:p>
    <w:p w14:paraId="2C7E674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(26) </w:t>
      </w:r>
    </w:p>
    <w:p w14:paraId="084D60D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Flag of the Ship </w:t>
      </w:r>
    </w:p>
    <w:p w14:paraId="1B88111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Every ship of Bahraini nationality shall fly the flag of the Kingdom and shall not fly another flag except in cases where maritime custom so requires. </w:t>
      </w:r>
    </w:p>
    <w:p w14:paraId="4E0446B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No non-Bahraini ship shall be entitled to fly the national flag of the Kingdom, except as a courtesy along with its national flag. </w:t>
      </w:r>
    </w:p>
    <w:p w14:paraId="1518DC0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Bahraini ships shall fly the national flag from sunrise to sunset and shall fly the national flag when entering or leaving the port, as well as during periods when they are required to do so when in a port or harbour. </w:t>
      </w:r>
    </w:p>
    <w:p w14:paraId="75BCD4D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When in a foreign port or harbour, the Bahraini ship shall fly, together with its national flag, the flag of the host State, as a courtesy. </w:t>
      </w:r>
    </w:p>
    <w:p w14:paraId="683D80E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In case of non-compliance by the Bahraini ship with the requirements of flying the flag, the captain of the ship shall be held responsible and shall be punished by a fine not exceeding three thousand dinars. </w:t>
      </w:r>
    </w:p>
    <w:p w14:paraId="1A8757F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The shipowner or captain shall be subject to imprisonment for a period not exceeding six months and a fine of not less than three hundred dinars and not exceeding three thousand dinars or either of these two penalties if he undertakes any act aiming to conceal the national identity of a Bahraini ship, unless it is intended to prevent the ship from being captured or to seek to escape acts of piracy. </w:t>
      </w:r>
    </w:p>
    <w:p w14:paraId="5546791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G - In the event that the ship flies the flag of the Kingdom to unlawfully claim bearing the nationality of the Kingdom, the captain of the ship shall be subject to imprisonment for a period not exceeding one year and a fine of not less than one thousand dinars and not exceeding ten thousand dinars or either of these two penalties. </w:t>
      </w:r>
    </w:p>
    <w:p w14:paraId="0BA069C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Three </w:t>
      </w:r>
    </w:p>
    <w:p w14:paraId="2407E6B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Ownership of the Ship </w:t>
      </w:r>
    </w:p>
    <w:p w14:paraId="5E2BD7D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(27) </w:t>
      </w:r>
    </w:p>
    <w:p w14:paraId="53055F7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Transfer of Ownership of the Ship </w:t>
      </w:r>
    </w:p>
    <w:p w14:paraId="102CA08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transfer of ownership of a ship or of its shares shall be conducted by virtue of a formal contract of sale containing an adequate description and identification of the ship, in accordance with the controls specified by the implementing regulation of this Law. </w:t>
      </w:r>
    </w:p>
    <w:p w14:paraId="1B16AF9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Upon the transfer of ownership of the ship or of its shares by reason of the death of the registered owner, the person claiming the right to property shall be bound by a declaration of transfer of ownership containing the description of the ship and the manner in which the ownership is transferred to him. The declaration must be accompanied by a certified certificate from the competent court regarding his legal right. </w:t>
      </w:r>
    </w:p>
    <w:p w14:paraId="505AD9D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Any objection to any assignment or transfer of ownership of a ship or of its shares shall be submitted to the Registrar of Ships accompanied with any supporting documents and shall be documented in the register on the date of its receipt, provided that the objection is accompanied by official documents. </w:t>
      </w:r>
    </w:p>
    <w:p w14:paraId="486410D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In the event of the transfer of ownership of a ship or its shares due to the bankruptcy of the registered owner or his inability to pay debts, the person claiming the right to property shall submit a declaration indicating the transfer of ownership to him and shall as well submit a statement specifying the nature and circumstances of the transfer of ownership. Such declaration shall be accompanied by the documents required by the competent court as evidence of the claimant's right to ownership. </w:t>
      </w:r>
    </w:p>
    <w:p w14:paraId="41E67B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In the case of a judicial sale of a ship or its shares, the Court shall declare the name of the person to whom ownership of this ship or its shares has accrued, and such person shall be entitled to transfer ownership of the ship or its shares as if he were the registered owner of the ship. </w:t>
      </w:r>
    </w:p>
    <w:p w14:paraId="4214C3C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The competent court may, at the request of the owners of the rights accruing to the ship, issue a decision prohibiting for a certain period any transactions on the ship or its shares through assignment or transfer of ownership, and the registrar of ships shall abide by this decision as soon as he receives a copy of it. </w:t>
      </w:r>
    </w:p>
    <w:p w14:paraId="31A6EFA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G- Dispositions of the object of which is the creation or transfer or extinguishment of the right of ownership or other rights in rem over the ship shall be affected by an official document or by virtue of a res judicata judicial judgment or otherwise it shall be void. </w:t>
      </w:r>
    </w:p>
    <w:p w14:paraId="6C457F8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such dispositions take place outside the Kingdom, they must be drafted before the Kingdom's consul in the relevant foreign country, and in his absence, they shall be drafted before the competent authority under the law of the foreign country. </w:t>
      </w:r>
    </w:p>
    <w:p w14:paraId="413A93B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dispositions referred to in the preceding two paragraphs shall not be effective in relation to third parties unless they are indicated at the request of the concerned parties in the certificate of registration of the ship with the registrar of ships. </w:t>
      </w:r>
    </w:p>
    <w:p w14:paraId="7F42CC4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Four </w:t>
      </w:r>
    </w:p>
    <w:p w14:paraId="40A4452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Common Ownership </w:t>
      </w:r>
    </w:p>
    <w:p w14:paraId="78FD657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(28) </w:t>
      </w:r>
    </w:p>
    <w:p w14:paraId="2C2B96C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General Provisions for the Joint Ownership of the Ship </w:t>
      </w:r>
    </w:p>
    <w:p w14:paraId="1F44EC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Ownership of a Bahraini ship shall be divided into one hundred shares, and no more than one hundred persons shall be entitled to register as owners of one ship. </w:t>
      </w:r>
    </w:p>
    <w:p w14:paraId="32205D54" w14:textId="77777777" w:rsidR="009B72BC" w:rsidRPr="009B72BC" w:rsidRDefault="009B72BC" w:rsidP="00312D19">
      <w:pPr>
        <w:spacing w:before="120" w:after="0" w:line="360" w:lineRule="auto"/>
        <w:rPr>
          <w:rFonts w:ascii="Arial" w:eastAsia="Times New Roman" w:hAnsi="Arial" w:cs="Arial"/>
          <w:sz w:val="28"/>
          <w:szCs w:val="28"/>
        </w:rPr>
      </w:pPr>
      <w:r w:rsidRPr="009B72BC">
        <w:rPr>
          <w:rFonts w:ascii="Arial" w:eastAsia="Times New Roman" w:hAnsi="Arial" w:cs="Arial"/>
          <w:sz w:val="28"/>
          <w:szCs w:val="28"/>
        </w:rPr>
        <w:t>B- The opinion adopted by a majority shall be followed in every decision in connection with the exploitation of a jointly owned ship, unless otherwise provided by law. </w:t>
      </w:r>
    </w:p>
    <w:p w14:paraId="1EA9389C" w14:textId="77777777" w:rsidR="009B72BC" w:rsidRPr="009B72BC" w:rsidRDefault="009B72BC" w:rsidP="00312D19">
      <w:pPr>
        <w:spacing w:before="120" w:after="0" w:line="360" w:lineRule="auto"/>
        <w:rPr>
          <w:rFonts w:ascii="Arial" w:eastAsia="Times New Roman" w:hAnsi="Arial" w:cs="Arial"/>
          <w:sz w:val="28"/>
          <w:szCs w:val="28"/>
        </w:rPr>
      </w:pPr>
      <w:r w:rsidRPr="009B72BC">
        <w:rPr>
          <w:rFonts w:ascii="Arial" w:eastAsia="Times New Roman" w:hAnsi="Arial" w:cs="Arial"/>
          <w:sz w:val="28"/>
          <w:szCs w:val="28"/>
        </w:rPr>
        <w:t>The required majority shall be attained with the approval of owners holding more than half of shares of the ship, unless otherwise provided by law or the owners agree on another type of majority. </w:t>
      </w:r>
    </w:p>
    <w:p w14:paraId="5CED6B0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Owners belonging to the minority who have not approved the decision shall have the right to appeal before the competent court against the said decision within fifteen days from the date of its issuance. </w:t>
      </w:r>
    </w:p>
    <w:p w14:paraId="1B2FA16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Each of the joint owners shall bear a part of the jointly incurred expenses in proportion to his share in the ownership of the ship unless otherwise agreed and shall as well receive a part of the net profits resulting from the exploitation of the ship in the same ratio. </w:t>
      </w:r>
    </w:p>
    <w:p w14:paraId="0D50505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Managing Owners shall be jointly and severally liable in respect of all their property for debts arising out of the joint ownership, unless otherwise agreed upon. They shall not invoke this agreement against third parties except from the date of its entry in the ship's register. </w:t>
      </w:r>
    </w:p>
    <w:p w14:paraId="5D27554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(29) </w:t>
      </w:r>
    </w:p>
    <w:p w14:paraId="490045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Disposing of the Joint Ownership Ship </w:t>
      </w:r>
    </w:p>
    <w:p w14:paraId="2A6B1097" w14:textId="77777777" w:rsidR="009B72BC" w:rsidRPr="009B72BC" w:rsidRDefault="009B72BC" w:rsidP="00312D19">
      <w:pPr>
        <w:spacing w:before="120" w:after="0" w:line="360" w:lineRule="auto"/>
        <w:rPr>
          <w:rFonts w:ascii="Arial" w:eastAsia="Times New Roman" w:hAnsi="Arial" w:cs="Arial"/>
          <w:sz w:val="28"/>
          <w:szCs w:val="28"/>
        </w:rPr>
      </w:pPr>
      <w:r w:rsidRPr="009B72BC">
        <w:rPr>
          <w:rFonts w:ascii="Arial" w:eastAsia="Times New Roman" w:hAnsi="Arial" w:cs="Arial"/>
          <w:sz w:val="28"/>
          <w:szCs w:val="28"/>
        </w:rPr>
        <w:t>A- Each of the joint owners shall have the right to dispose of his share without acquiring the consent of other joint owners, unless the disposition would result in the ship’s loss of the Bahraini nationality, which shall be approved by all owners. </w:t>
      </w:r>
    </w:p>
    <w:p w14:paraId="686835A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However, the joint owner shall not have the right to mortgage his share in the ship except with the consent of at least three quarters of the share owners in the ship. </w:t>
      </w:r>
    </w:p>
    <w:p w14:paraId="00DEA4A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disposing owner shall remain liable for debts relating to joint ownership until the date on which the disposition is entered in the ship's register. </w:t>
      </w:r>
    </w:p>
    <w:p w14:paraId="7860615A" w14:textId="77777777" w:rsidR="009B72BC" w:rsidRPr="009B72BC" w:rsidRDefault="009B72BC" w:rsidP="00312D19">
      <w:pPr>
        <w:spacing w:before="120" w:after="0" w:line="360" w:lineRule="auto"/>
        <w:rPr>
          <w:rFonts w:ascii="Arial" w:eastAsia="Times New Roman" w:hAnsi="Arial" w:cs="Arial"/>
          <w:sz w:val="28"/>
          <w:szCs w:val="28"/>
        </w:rPr>
      </w:pPr>
      <w:r w:rsidRPr="009B72BC">
        <w:rPr>
          <w:rFonts w:ascii="Arial" w:eastAsia="Times New Roman" w:hAnsi="Arial" w:cs="Arial"/>
          <w:sz w:val="28"/>
          <w:szCs w:val="28"/>
        </w:rPr>
        <w:t>C- If a joint owner sells his share in the ship to a foreign party, the purchaser shall give notice of the sale and the agreed price to the other owners by registered letter with acknowledgement of receipt within thirty days from its date, otherwise the sale shall be deemed void. </w:t>
      </w:r>
    </w:p>
    <w:p w14:paraId="2483B81A" w14:textId="77777777" w:rsidR="009B72BC" w:rsidRPr="009B72BC" w:rsidRDefault="009B72BC" w:rsidP="00312D19">
      <w:pPr>
        <w:spacing w:before="120" w:after="0" w:line="360" w:lineRule="auto"/>
        <w:rPr>
          <w:rFonts w:ascii="Arial" w:eastAsia="Times New Roman" w:hAnsi="Arial" w:cs="Arial"/>
          <w:sz w:val="28"/>
          <w:szCs w:val="28"/>
        </w:rPr>
      </w:pPr>
      <w:r w:rsidRPr="009B72BC">
        <w:rPr>
          <w:rFonts w:ascii="Arial" w:eastAsia="Times New Roman" w:hAnsi="Arial" w:cs="Arial"/>
          <w:sz w:val="28"/>
          <w:szCs w:val="28"/>
        </w:rPr>
        <w:t xml:space="preserve">Each owner may, within thirty days from the date of the said notice, exercise his right to recover the sold share by virtue of a notice addressed to both the seller and the buyer, provided that he pays the price and expenses </w:t>
      </w:r>
      <w:r w:rsidRPr="009B72BC">
        <w:rPr>
          <w:rFonts w:ascii="Arial" w:eastAsia="Times New Roman" w:hAnsi="Arial" w:cs="Arial"/>
          <w:sz w:val="28"/>
          <w:szCs w:val="28"/>
          <w:lang w:val="en-US" w:bidi="ar-BH"/>
        </w:rPr>
        <w:t xml:space="preserve">or presents them with a real offer </w:t>
      </w:r>
      <w:r w:rsidRPr="009B72BC">
        <w:rPr>
          <w:rFonts w:ascii="Arial" w:eastAsia="Times New Roman" w:hAnsi="Arial" w:cs="Arial"/>
          <w:sz w:val="28"/>
          <w:szCs w:val="28"/>
        </w:rPr>
        <w:t>in accordance with the law, and institute legal proceedings when necessary.  </w:t>
      </w:r>
    </w:p>
    <w:p w14:paraId="6C3A8CF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several owners are interested in exercising the right to recover the said share, it shall be distributed to the interested owners in proportion to their shares. </w:t>
      </w:r>
    </w:p>
    <w:p w14:paraId="1D3DEF0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ship may not be sold except by a decision issued with the approval of the owners of at least three quarters of the shares, and the decision shall indicate the manner and conditions of the sale. </w:t>
      </w:r>
    </w:p>
    <w:p w14:paraId="6C08254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(30) </w:t>
      </w:r>
    </w:p>
    <w:p w14:paraId="0F8AFC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Management of the Jointly Owned Ship </w:t>
      </w:r>
    </w:p>
    <w:p w14:paraId="61F4178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By a decision of the majority of the owners, the management of the ship may be entrusted to one or more of the owners or others. If a joint ownership manager is not appointed, each of the owners shall be considered manager and when there are multiple managers, they shall work together unless otherwise agreed. </w:t>
      </w:r>
    </w:p>
    <w:p w14:paraId="6C374E3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names of the managers must be entered in the ship's register. </w:t>
      </w:r>
    </w:p>
    <w:p w14:paraId="20C15CD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manager shall be entitled to do all acts and actions required for the management of joint ownership. He shall represent them before the law courts in connection with the said acts. However, the aforesaid manager may not, except with the permission of the owners holding three quarters of the shares, sell or mortgage the ship or arrange any other right in rem over the ship or leasing it for a period exceeding one year. </w:t>
      </w:r>
    </w:p>
    <w:p w14:paraId="3513867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Any agreement to restrict the powers of the manager in a manner other than that stated in the preceding paragraph may not be invoked against third parties. </w:t>
      </w:r>
    </w:p>
    <w:p w14:paraId="491B2FD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(31) </w:t>
      </w:r>
    </w:p>
    <w:p w14:paraId="3307416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Lapse of joint ownership of the ship </w:t>
      </w:r>
    </w:p>
    <w:p w14:paraId="3865787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seizure is placed upon shares representing more than one half of the ship, the compulsory sale shall include the whole ship. However, the court may order, at the request of one of the owners whose shares have not been seized, to limit the sale to the seized shares if there are serious reasons justifying this request. </w:t>
      </w:r>
    </w:p>
    <w:p w14:paraId="27CA675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joint ownership shall not lapse with the death, seizure, bankruptcy, or insolvency of an owner unless otherwise agreed. </w:t>
      </w:r>
    </w:p>
    <w:p w14:paraId="1AEB116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Five </w:t>
      </w:r>
    </w:p>
    <w:p w14:paraId="4706867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Rights to Ships </w:t>
      </w:r>
    </w:p>
    <w:p w14:paraId="6062317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Privileged Rights, Mortgage, Precautionary Seizure, Executory Seizure (Judicial Sale) </w:t>
      </w:r>
    </w:p>
    <w:p w14:paraId="32117E9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(32) </w:t>
      </w:r>
    </w:p>
    <w:p w14:paraId="6431920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Privileged Rights </w:t>
      </w:r>
    </w:p>
    <w:p w14:paraId="5CBC4BC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following debts only shall rank as privileged rights over the ship: </w:t>
      </w:r>
    </w:p>
    <w:p w14:paraId="3EB4937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Costs of legal proceedings incurred for the sale of the ship and the distribution of sale price thereof. </w:t>
      </w:r>
    </w:p>
    <w:p w14:paraId="308B466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Fees and taxes due to the State, as well as fees for cargo, ports, pilotage, towing, guarding, maintenance, and other Maritime services. </w:t>
      </w:r>
    </w:p>
    <w:p w14:paraId="6A19B4E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Debts arising from employment contracts of the captain, seafarers and others who are bound by employment contracts on board the ship. </w:t>
      </w:r>
    </w:p>
    <w:p w14:paraId="773D5AE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Remunerations payable for salvage operations and the ship’s share in joint losses. </w:t>
      </w:r>
    </w:p>
    <w:p w14:paraId="07D4519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Compensation payable in respect of collisions or pollution, and other navigation accidents, compensation for the damage caused to port facilities or docks and navigational routes as well as compensation for physical injuries occurring to passengers, captain, and seafarers and compensation for destruction or damage of cargo and luggage. </w:t>
      </w:r>
    </w:p>
    <w:p w14:paraId="774ADE6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Debts arising from contracts entered into by the captain and transactions made outside the ship’s port of registration, within the limits of his legal powers, for an actual requirement necessitated by the ship’s maintenance or by the need to complete its voyage whether the captain is the ship owner or not, and if the debt is owed to him, or to suppliers, lenders or persons who have repaired the ship or to other contracting parties. </w:t>
      </w:r>
    </w:p>
    <w:p w14:paraId="0E42F96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(33) </w:t>
      </w:r>
    </w:p>
    <w:p w14:paraId="3A65975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Ranking of Privileged Rights </w:t>
      </w:r>
    </w:p>
    <w:p w14:paraId="666BB8AC" w14:textId="77777777" w:rsidR="009B72BC" w:rsidRPr="009B72BC" w:rsidRDefault="009B72BC" w:rsidP="00312D19">
      <w:pPr>
        <w:spacing w:before="120" w:after="0" w:line="360" w:lineRule="auto"/>
        <w:rPr>
          <w:rFonts w:ascii="Arial" w:eastAsia="Times New Roman" w:hAnsi="Arial" w:cs="Arial"/>
          <w:sz w:val="28"/>
          <w:szCs w:val="28"/>
        </w:rPr>
      </w:pPr>
      <w:r w:rsidRPr="009B72BC">
        <w:rPr>
          <w:rFonts w:ascii="Arial" w:eastAsia="Times New Roman" w:hAnsi="Arial" w:cs="Arial"/>
          <w:sz w:val="28"/>
          <w:szCs w:val="28"/>
        </w:rPr>
        <w:t xml:space="preserve">The </w:t>
      </w:r>
      <w:r w:rsidRPr="009B72BC">
        <w:rPr>
          <w:rFonts w:ascii="Arial" w:eastAsia="Times New Roman" w:hAnsi="Arial" w:cs="Arial"/>
          <w:sz w:val="28"/>
          <w:szCs w:val="28"/>
          <w:lang w:val="en-US"/>
        </w:rPr>
        <w:t xml:space="preserve">privileged </w:t>
      </w:r>
      <w:r w:rsidRPr="009B72BC">
        <w:rPr>
          <w:rFonts w:ascii="Arial" w:eastAsia="Times New Roman" w:hAnsi="Arial" w:cs="Arial"/>
          <w:sz w:val="28"/>
          <w:szCs w:val="28"/>
        </w:rPr>
        <w:t>debts regarding one voyage shall be ranked according to the ranking in Article (32) of this Law. Debts provided for in each clause of Article (32) are included in one rank and shall be subject to joint repayment in proportion to the value thereof. </w:t>
      </w:r>
    </w:p>
    <w:p w14:paraId="4D98970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Debts referred to in clauses (4) and (6) of Article (32) shall rank as to each respective clause in accordance with the reverse order of the dates of creating such debts. Debts relating to one occurrence shall be deemed to have been created on the same date. </w:t>
      </w:r>
    </w:p>
    <w:p w14:paraId="71E764C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 xml:space="preserve">Privileged debts shall be enforceable upon the ship </w:t>
      </w:r>
      <w:r w:rsidRPr="009B72BC">
        <w:rPr>
          <w:rFonts w:ascii="Arial" w:eastAsia="Times New Roman" w:hAnsi="Arial" w:cs="Arial"/>
          <w:sz w:val="28"/>
          <w:szCs w:val="28"/>
          <w:lang w:val="en-US" w:eastAsia="fr-FR"/>
        </w:rPr>
        <w:t xml:space="preserve">despite the change of its ownership, registration or flag </w:t>
      </w:r>
      <w:r w:rsidRPr="009B72BC">
        <w:rPr>
          <w:rFonts w:ascii="Arial" w:eastAsia="Times New Roman" w:hAnsi="Arial" w:cs="Arial"/>
          <w:sz w:val="28"/>
          <w:szCs w:val="28"/>
        </w:rPr>
        <w:t xml:space="preserve">and shall be </w:t>
      </w:r>
      <w:r w:rsidRPr="009B72BC">
        <w:rPr>
          <w:rFonts w:ascii="Arial" w:eastAsia="Times New Roman" w:hAnsi="Arial" w:cs="Arial"/>
          <w:sz w:val="28"/>
          <w:szCs w:val="28"/>
          <w:lang w:val="en-US" w:eastAsia="fr-FR"/>
        </w:rPr>
        <w:t xml:space="preserve">settled </w:t>
      </w:r>
      <w:r w:rsidRPr="009B72BC">
        <w:rPr>
          <w:rFonts w:ascii="Arial" w:eastAsia="Times New Roman" w:hAnsi="Arial" w:cs="Arial"/>
          <w:sz w:val="28"/>
          <w:szCs w:val="28"/>
        </w:rPr>
        <w:t>before other ordinary debts.</w:t>
      </w:r>
    </w:p>
    <w:p w14:paraId="5512E43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(34) </w:t>
      </w:r>
    </w:p>
    <w:p w14:paraId="50C9E06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Evidence of Privileged Rights </w:t>
      </w:r>
    </w:p>
    <w:p w14:paraId="6BB3BC9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Privileged rights shall not be subject to any formalities or to any special condition relating to evidencing such rights unless the law otherwise provides. </w:t>
      </w:r>
    </w:p>
    <w:p w14:paraId="6957DF6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(35) </w:t>
      </w:r>
    </w:p>
    <w:p w14:paraId="6B2147F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Scope of Privileged Rights </w:t>
      </w:r>
    </w:p>
    <w:p w14:paraId="76D252E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Privileged rights set forth in this Law shall be enforceable over the ship, transportation charges acquired in respect of the voyage during which the debt was created, the appurtenances of the ship in addition to transportation charges collected from the beginning of the voyage. </w:t>
      </w:r>
    </w:p>
    <w:p w14:paraId="7DC42E8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B- However, the privileged right indicated in Clause </w:t>
      </w:r>
      <w:r w:rsidRPr="009B72BC">
        <w:rPr>
          <w:rFonts w:ascii="Arial" w:eastAsia="Times New Roman" w:hAnsi="Arial" w:cs="Arial"/>
          <w:sz w:val="28"/>
          <w:szCs w:val="28"/>
          <w:lang w:val="en-US"/>
        </w:rPr>
        <w:t>(3) of Article (32) of this Law</w:t>
      </w:r>
      <w:r w:rsidRPr="009B72BC">
        <w:rPr>
          <w:rFonts w:ascii="Arial" w:eastAsia="Times New Roman" w:hAnsi="Arial" w:cs="Arial"/>
          <w:sz w:val="28"/>
          <w:szCs w:val="28"/>
        </w:rPr>
        <w:t xml:space="preserve"> shall be enforceable upon transportation charges payable with respect to voyages made during one employment contract.  </w:t>
      </w:r>
    </w:p>
    <w:p w14:paraId="6A39E88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following shall be appurtenances of the ship and transportation charges: </w:t>
      </w:r>
    </w:p>
    <w:p w14:paraId="4A9B5EA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Compensation payable to the shipowner for material damages sustained by the ship which have not been repaired or for loss of transportation charges.  </w:t>
      </w:r>
    </w:p>
    <w:p w14:paraId="458A5EE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Compensation payable to the shipowner for joint maritime losses if arisen from material damages sustained by the ship which have not been repaired or from loss of transportation charges. </w:t>
      </w:r>
    </w:p>
    <w:p w14:paraId="68673C3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Remunerations payable to the shipowner for salvage operations which have been undertaken until the end of the voyage after deducting amounts due to the captain, seafarers and others employed on board the ship under contracts of employment. </w:t>
      </w:r>
    </w:p>
    <w:p w14:paraId="5B7D558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(36) </w:t>
      </w:r>
    </w:p>
    <w:p w14:paraId="7247168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What is beyond the scope of the ship’s appurtenances and the transportation charges </w:t>
      </w:r>
    </w:p>
    <w:p w14:paraId="2C38F86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Compensation due to the shipowner under insurance contracts or payments, subsidies or grants awarded by the State shall not be deemed as part of the ship’s appurtenances or transportation charges. </w:t>
      </w:r>
    </w:p>
    <w:p w14:paraId="209DCDC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(37) </w:t>
      </w:r>
    </w:p>
    <w:p w14:paraId="60ECF12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Privileges over Transportation Charges </w:t>
      </w:r>
    </w:p>
    <w:p w14:paraId="7CEC9AD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privileged right shall be valid towards transportation charges as far as such charges are payable or in the hands of the captain or the ship owner’s representative. The same shall be applicable to any privileges over the appurtenances of the ship and transportation charges. </w:t>
      </w:r>
    </w:p>
    <w:p w14:paraId="1BFE22D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Passengers'</w:t>
      </w:r>
      <w:r w:rsidRPr="009B72BC">
        <w:rPr>
          <w:rFonts w:ascii="Arial" w:eastAsia="Times New Roman" w:hAnsi="Arial" w:cs="Arial"/>
          <w:sz w:val="28"/>
          <w:szCs w:val="28"/>
          <w:lang w:val="en-US"/>
        </w:rPr>
        <w:t xml:space="preserve"> travel</w:t>
      </w:r>
      <w:r w:rsidRPr="009B72BC">
        <w:rPr>
          <w:rFonts w:ascii="Arial" w:eastAsia="Times New Roman" w:hAnsi="Arial" w:cs="Arial"/>
          <w:sz w:val="28"/>
          <w:szCs w:val="28"/>
        </w:rPr>
        <w:t xml:space="preserve"> charges are deemed to be transportation charges. </w:t>
      </w:r>
    </w:p>
    <w:p w14:paraId="7F8B9D6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(38) </w:t>
      </w:r>
    </w:p>
    <w:p w14:paraId="2A221F3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Ranking of Privileged Rights in case of multiple voyages </w:t>
      </w:r>
    </w:p>
    <w:p w14:paraId="7A14F7D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Privileged debts arising from a subsequent voyage shall have preference over privileged debts arising from a previous voyage. However, all debts arising from one employment contract covering several voyages shall have the same rank as debts arising from the most recent voyage. </w:t>
      </w:r>
    </w:p>
    <w:p w14:paraId="1175ECE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(39) </w:t>
      </w:r>
    </w:p>
    <w:p w14:paraId="740DE0B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lang w:val="en-US"/>
        </w:rPr>
        <w:t>Lapse</w:t>
      </w:r>
      <w:r w:rsidRPr="009B72BC">
        <w:rPr>
          <w:rFonts w:ascii="Arial" w:eastAsia="Times New Roman" w:hAnsi="Arial" w:cs="Arial"/>
          <w:b/>
          <w:bCs/>
          <w:sz w:val="28"/>
          <w:szCs w:val="28"/>
        </w:rPr>
        <w:t xml:space="preserve"> of the Privileged Rights by the Sale of the Ship </w:t>
      </w:r>
    </w:p>
    <w:p w14:paraId="53737A7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Privileged rights towards the ship shall lapse in the following two cases: </w:t>
      </w:r>
    </w:p>
    <w:p w14:paraId="102D1B7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Judicial sale of the ship. </w:t>
      </w:r>
    </w:p>
    <w:p w14:paraId="2D846D7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voluntary sale of the ship. The privilege shall lapse with the passage of thirty days from the date of completing the entry of the sale contract in the ship register and the privileged rights shall devolve to the sale price unless it has been paid. However, these rights shall remain valid towards the price if the privileged creditors give notice to the previous owner and the new owner to their opposition to payment of the sale price and such notice shall be given in the manner followed in respect of serving any legal process and within the aforementioned time. </w:t>
      </w:r>
    </w:p>
    <w:p w14:paraId="4C684D0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(40) </w:t>
      </w:r>
    </w:p>
    <w:p w14:paraId="585F63A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Lapse of the Privileged Rights Upon the Lapse of a Period of Time </w:t>
      </w:r>
    </w:p>
    <w:p w14:paraId="5E7FB9C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Privileged rights over the ship shall be extinguished on the lapse of one year with the exception of privileged rights securing the supply debts referred to in clause (6) of Article (32) of this Law which shall lapse after the expiry of a six-month period. </w:t>
      </w:r>
    </w:p>
    <w:p w14:paraId="6507615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validity of the period referred to in the preceding paragraph shall commence as follows: </w:t>
      </w:r>
    </w:p>
    <w:p w14:paraId="672DE9B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With respect to privileged rights securing remuneration for salvage operations from the date of completing such operations. </w:t>
      </w:r>
    </w:p>
    <w:p w14:paraId="676D257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With respect to privileged rights securing compensation for Maritime collisions, other accidents, and physical injuries from the date of the occurrence of damage. </w:t>
      </w:r>
    </w:p>
    <w:p w14:paraId="61443C3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With respect to the privileged rights securing compensation with the compensation for the destruction of cargo and luggage from the date of delivering such cargo or luggage or from the date on which they should have been delivered. </w:t>
      </w:r>
    </w:p>
    <w:p w14:paraId="11C639C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With respect to repairs, supplies and all other instances referred to in clause (6) of Article (32) of this Law from the maturity date of debts. </w:t>
      </w:r>
    </w:p>
    <w:p w14:paraId="7CA4866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In all other cases, the period shall commence from the maturity date of the debt. </w:t>
      </w:r>
    </w:p>
    <w:p w14:paraId="4EC4ECD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Receipt of any advances by the captain, seamen, or others employed on board the ship under contracts of employment shall not result in considering their debts referred to in clause (3) of Article (32) of this Law payable before their maturity dates. </w:t>
      </w:r>
    </w:p>
    <w:p w14:paraId="73BEE29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The lapse period shall be extended to three years if the ship against which the privilege is created could not be seized in Bahrain's territorial waters. </w:t>
      </w:r>
    </w:p>
    <w:p w14:paraId="7D08EAE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This benefit may only be enjoyed by Bahraini nationals, by persons taking up residence in Bahrain or by nationals of any state offering Bahraini nationals’ reciprocal treatment. </w:t>
      </w:r>
    </w:p>
    <w:p w14:paraId="5A2813D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(41) </w:t>
      </w:r>
    </w:p>
    <w:p w14:paraId="4E8E891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Administration’s Authority to Impound the Shipwreck </w:t>
      </w:r>
    </w:p>
    <w:p w14:paraId="4D2EB4C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Administration shall have the right to impound the shipwreck as security for payment of expenses relating to the removal of the said wreck, and the Administration may auction the wreck for payment of its debt from the proceeds of sale while enjoying preference over any other creditors, and the remaining balance of the proceeds of the sale shall be deposited with the competent court treasury. </w:t>
      </w:r>
    </w:p>
    <w:p w14:paraId="13D9828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(42) </w:t>
      </w:r>
    </w:p>
    <w:p w14:paraId="1A70EE7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Maritime Mortgage (Mortgage) </w:t>
      </w:r>
    </w:p>
    <w:p w14:paraId="79788C3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A ship shall be mortgaged by means of an official deed; otherwise, it shall be null and void. </w:t>
      </w:r>
    </w:p>
    <w:p w14:paraId="20A7FD0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A ship may only be mortgaged by its owner or by the owner’s agent by virtue of a special power of attorney. If a ship is jointly owned, it may be mortgaged by the consent of owners at least three-quarters of the shares. And if such majority is not available the matter shall be referred to the competent court which takes such action which is in the interest of the ship’s joint owners. </w:t>
      </w:r>
    </w:p>
    <w:p w14:paraId="67A3213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mortgage created over any ship or over any part thereof shall be enforceable upon its wreck. </w:t>
      </w:r>
    </w:p>
    <w:p w14:paraId="783DA7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mortgage created over a ship shall be enforceable upon its machinery, equipment and installations. A mortgage created over a ship shall not be enforceable upon transportation charges, subsidies, or grants awarded by the State or compensation payable to the ship owner in respect of damages suffered by the ship that have not been repaired or under insurance contracts. However, an agreement may be contained in the mortgage deed whereby the Mortgagee Lender may have his debt settled from the insurance amounts provided that such provision is expressly accepted by the insurers in writing or declare it. </w:t>
      </w:r>
    </w:p>
    <w:p w14:paraId="703E6B6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(43) </w:t>
      </w:r>
    </w:p>
    <w:p w14:paraId="25ABF60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Mortgage of the Ship Whilst Being Under Construction </w:t>
      </w:r>
    </w:p>
    <w:p w14:paraId="51099A9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ship may be mortgaged whilst being under construction. Prior to the execution of a mortgage deed, a statement shall be made at the Registration Office that include details such as the designation of the said shipyard, length of ship, other dimensions and approximate tonnage. </w:t>
      </w:r>
    </w:p>
    <w:p w14:paraId="787C9A5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(44) </w:t>
      </w:r>
    </w:p>
    <w:p w14:paraId="5F394B9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Registration of the Mortgage </w:t>
      </w:r>
    </w:p>
    <w:p w14:paraId="3415361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Any ship mortgage shall be registered in the Ship’s Registration Office. If a mortgage is created over the ship whilst being under construction, it shall be registered in the ship’s register at the registration office. </w:t>
      </w:r>
    </w:p>
    <w:p w14:paraId="2CCA166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(45) </w:t>
      </w:r>
    </w:p>
    <w:p w14:paraId="5FCB6BA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Procedures for Registration of the Mortgage </w:t>
      </w:r>
    </w:p>
    <w:p w14:paraId="19ECC80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A- In order to affect the necessary registration, a formal copy of the mortgage deed shall be submitted to the Ships Registrar and shall be accompanied by two statements </w:t>
      </w:r>
      <w:r w:rsidRPr="009B72BC">
        <w:rPr>
          <w:rFonts w:ascii="Arial" w:eastAsia="Times New Roman" w:hAnsi="Arial" w:cs="Arial"/>
          <w:sz w:val="28"/>
          <w:szCs w:val="28"/>
          <w:lang w:val="en-US" w:bidi="ar-BH"/>
        </w:rPr>
        <w:t xml:space="preserve">signed by the registry applicant </w:t>
      </w:r>
      <w:r w:rsidRPr="009B72BC">
        <w:rPr>
          <w:rFonts w:ascii="Arial" w:eastAsia="Times New Roman" w:hAnsi="Arial" w:cs="Arial"/>
          <w:sz w:val="28"/>
          <w:szCs w:val="28"/>
        </w:rPr>
        <w:t>containing the following details: </w:t>
      </w:r>
    </w:p>
    <w:p w14:paraId="2BC23B1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Full names of the Mortgagee Lender and Mortgagor Borrower, their domiciles and occupation. If the Mortgagee Lender is a legal person, the names and nationalities of the partners must be indicated. </w:t>
      </w:r>
    </w:p>
    <w:p w14:paraId="5560A71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Date of the mortgage deed.</w:t>
      </w:r>
    </w:p>
    <w:p w14:paraId="77F6BB6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Amount of the debt as stated in the mortgage deed. </w:t>
      </w:r>
    </w:p>
    <w:p w14:paraId="4F80320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Terms and conditions of repayment  </w:t>
      </w:r>
    </w:p>
    <w:p w14:paraId="040C786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The name and description of the mortgaged ship and the date and number of the certificate of registration or approval of the construction of the ship. </w:t>
      </w:r>
    </w:p>
    <w:p w14:paraId="6D731DC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The Mortgagee Lender chosen domicile in the area of jurisdiction of the Registration Office wherein registration has been affected. </w:t>
      </w:r>
    </w:p>
    <w:p w14:paraId="7449E40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Ships Registrar shall record in the register the summary of the mortgage deed and the details of the two statements provided for in the preceding paragraph indicating the date and time of entry of the information. One statement shall be delivered by the applicant evidencing that registration has been affected and this shall be shown on the Registration Certificate. </w:t>
      </w:r>
    </w:p>
    <w:p w14:paraId="51BEF70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(46) </w:t>
      </w:r>
    </w:p>
    <w:p w14:paraId="2617B0D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Precedence of the Mortgage Deed </w:t>
      </w:r>
    </w:p>
    <w:p w14:paraId="75E723A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When submitting more than one mortgage deed for the same ship, the registrar of ships shall register such bonds according to the date and time of their submission and return each statement to the applicant after its endorsement. </w:t>
      </w:r>
    </w:p>
    <w:p w14:paraId="3F4ED24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(47) </w:t>
      </w:r>
    </w:p>
    <w:p w14:paraId="4DE67C5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Determination of the Mortgage Rank </w:t>
      </w:r>
    </w:p>
    <w:p w14:paraId="1E3DAB9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mortgage shall be next in rank to the privileged debts, and the rank of debts secured by way of mortgage shall be determined in sequence of registration thereof. If several mortgages are entered in one day, they are considered to be in the same rank. The assignment or transfer of a mortgage does not affect the rank thereof. </w:t>
      </w:r>
    </w:p>
    <w:p w14:paraId="3EEC955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(48) </w:t>
      </w:r>
    </w:p>
    <w:p w14:paraId="152A5AD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Mortgage Protection </w:t>
      </w:r>
    </w:p>
    <w:p w14:paraId="14EBA5F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registration of a ship in the register may be cancelled only with the written approval of its Mortgagee Lenders. </w:t>
      </w:r>
    </w:p>
    <w:p w14:paraId="2F4B205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(49) </w:t>
      </w:r>
    </w:p>
    <w:p w14:paraId="70239B9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Effects of Mortgage on the Mortgagor </w:t>
      </w:r>
    </w:p>
    <w:p w14:paraId="2115CE3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Mortgagee Lender shall not be considered as the shipowner, and the Mortgagor may dispose of the mortgaged ship, and any such disposal by the Mortgagor shall not affect the rights of the Mortgagee Lender. </w:t>
      </w:r>
    </w:p>
    <w:p w14:paraId="5C9521A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(50) </w:t>
      </w:r>
    </w:p>
    <w:p w14:paraId="6039897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Rights of the Mortgagee Lender</w:t>
      </w:r>
    </w:p>
    <w:p w14:paraId="1A5B8D1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Mortgagee Lenders of any ship or any part thereof may trace it whomever may be the holder thereof. In the event the ship is seized in satisfaction of the mortgage, the seizure statement must be recorded in the Ships Register and the mortgaged ship may not be disposed of after such entry. </w:t>
      </w:r>
    </w:p>
    <w:p w14:paraId="4540BD0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Where the mortgage is placed upon a part not exceeding one half of the ship, the Mortgagee Lender may only charge this particular part and proceed with the sale thereof. In case the mortgage is placed upon more than one half of the ship, the court may, at the request of the creditor, order the sale of the whole ship. </w:t>
      </w:r>
    </w:p>
    <w:p w14:paraId="5FA0207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In case of joint ownership of the ship, the Mortgagee Lender shall give notice to the other owners - 30 days prior to the commencement of the sale procedures - for payment of the debts owned or continuing the execution procedures. </w:t>
      </w:r>
    </w:p>
    <w:p w14:paraId="1D0B33A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(51) </w:t>
      </w:r>
    </w:p>
    <w:p w14:paraId="51CA4CA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Transfer and Assignment of Mortgage </w:t>
      </w:r>
    </w:p>
    <w:p w14:paraId="58EAEC6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It is permissible to transfer the mortgage and assign it to third parties by virtue of an official deed and it is not permissible to invoke the transfer or the assignment of the mortgage towards third parties and it is not permissible to invoke the waiver of the mortgage rank for other creditors unless it is noted in the margin of the original entry. </w:t>
      </w:r>
    </w:p>
    <w:p w14:paraId="477CB19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(52) </w:t>
      </w:r>
    </w:p>
    <w:p w14:paraId="15B5DD3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Lapse of Mortgage </w:t>
      </w:r>
    </w:p>
    <w:p w14:paraId="7CF3C43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mortgage shall lapse upon the lapse of the debt secured by the mortgage, and the registrar of ships shall be obliged to write off the mortgage registration from the registry by noting on the margin of the mortgage registration with an indication of the bond under which the write off is made. </w:t>
      </w:r>
    </w:p>
    <w:p w14:paraId="2EBB784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(53) </w:t>
      </w:r>
    </w:p>
    <w:p w14:paraId="69011C4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Transfer of Ownership of the Mortgaged Ship and Effect on the Mortgage </w:t>
      </w:r>
    </w:p>
    <w:p w14:paraId="6AA667E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lang w:val="en-US" w:eastAsia="fr-FR"/>
        </w:rPr>
        <w:t xml:space="preserve">A- If ownership of a mortgaged ship or any part thereof has been transferred before registering the seizure statement, the </w:t>
      </w:r>
      <w:r w:rsidRPr="009B72BC">
        <w:rPr>
          <w:rFonts w:ascii="Arial" w:eastAsia="Times New Roman" w:hAnsi="Arial" w:cs="Arial"/>
          <w:sz w:val="28"/>
          <w:szCs w:val="28"/>
        </w:rPr>
        <w:t xml:space="preserve">Mortgagee Lender </w:t>
      </w:r>
      <w:r w:rsidRPr="009B72BC">
        <w:rPr>
          <w:rFonts w:ascii="Arial" w:eastAsia="Times New Roman" w:hAnsi="Arial" w:cs="Arial"/>
          <w:sz w:val="28"/>
          <w:szCs w:val="28"/>
          <w:lang w:val="en-US" w:eastAsia="fr-FR"/>
        </w:rPr>
        <w:t>who has taken execution procedures against the ship shall notify the person to whom the ownership was transferred of the seizure statement in the manner prescribed for notification of judicial instruments of the need to settle the value of the mortgage as well as the enforcement expenses.</w:t>
      </w:r>
    </w:p>
    <w:p w14:paraId="0CED8EF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lang w:val="en-US" w:eastAsia="fr-FR"/>
        </w:rPr>
        <w:t xml:space="preserve">B- If the person to whom the ownership was transferred to wishes to avoid the seizure and sale procedures, he shall prior to commencement of such procedures or within the 15 days following receipt of the notice for settlement, give notice in the manner followed for service of legal instruments, to all </w:t>
      </w:r>
      <w:r w:rsidRPr="009B72BC">
        <w:rPr>
          <w:rFonts w:ascii="Arial" w:eastAsia="Times New Roman" w:hAnsi="Arial" w:cs="Arial"/>
          <w:sz w:val="28"/>
          <w:szCs w:val="28"/>
        </w:rPr>
        <w:t>Mortgagee Lenders</w:t>
      </w:r>
      <w:r w:rsidRPr="009B72BC">
        <w:rPr>
          <w:rFonts w:ascii="Arial" w:eastAsia="Times New Roman" w:hAnsi="Arial" w:cs="Arial"/>
          <w:sz w:val="28"/>
          <w:szCs w:val="28"/>
          <w:lang w:val="en-US" w:eastAsia="fr-FR"/>
        </w:rPr>
        <w:t xml:space="preserve"> recorded in the Ship’s Register at their chosen domiciles, of the prospectus of the sale contract, date, name of ship, its type, tonnage, sale price, expenses, list of outstanding debts and dates thereof, amounts and </w:t>
      </w:r>
      <w:r w:rsidRPr="009B72BC">
        <w:rPr>
          <w:rFonts w:ascii="Arial" w:eastAsia="Times New Roman" w:hAnsi="Arial" w:cs="Arial"/>
          <w:sz w:val="28"/>
          <w:szCs w:val="28"/>
        </w:rPr>
        <w:t>Mortgagee Lenders’</w:t>
      </w:r>
      <w:r w:rsidRPr="009B72BC">
        <w:rPr>
          <w:rFonts w:ascii="Arial" w:eastAsia="Times New Roman" w:hAnsi="Arial" w:cs="Arial"/>
          <w:sz w:val="28"/>
          <w:szCs w:val="28"/>
          <w:lang w:val="en-US" w:eastAsia="fr-FR"/>
        </w:rPr>
        <w:t xml:space="preserve"> names. In the aforesaid notice, the holder shall express his willingness to immediately pay the debts secured by the mortgage, whether payable or not, provided that their amount shall be within the limits the ship’s price.</w:t>
      </w:r>
    </w:p>
    <w:p w14:paraId="109194F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Each creditor may in the event set forth in the foregoing paragraph request the sale of the ship or any part thereof by way of auction and permission shall be given to increase the price by one tenth and providing a guarantee of the price and relevant expenses. The said request shall, after its signature by the creditor, be duly notified to the holder of the ship within 15 days from the date of serving the notification provided for in the foregoing paragraph. The request shall include a summon to the holder to appear before the competent court, or before the court in whose area of jurisdiction the ship’s port of registration is situated if the ship is not located in a Bahraini port for a hearing to be held for pronouncing the judgment ordering the sale of the ship by way of auction. </w:t>
      </w:r>
    </w:p>
    <w:p w14:paraId="3C0C59F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If the request referred to in the foregoing Paragraph is not submitted by any Mortgagee Lender, the holder may purge the ship of mortgages by depositing the price with the court’s treasury, in which case he shall have the right to apply for the write off of the mortgage entries already made without recourse to any further procedures. </w:t>
      </w:r>
    </w:p>
    <w:p w14:paraId="40E32B5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(54) </w:t>
      </w:r>
    </w:p>
    <w:p w14:paraId="6602C30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 of the Award of the Auction on Purging the Ship of Mortgage  </w:t>
      </w:r>
    </w:p>
    <w:p w14:paraId="1300F19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finalization of the judgment of the auction shall result in the ship being cleared of all mortgages and the rights of creditors shall pass to the price. </w:t>
      </w:r>
    </w:p>
    <w:p w14:paraId="2641B02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(55) </w:t>
      </w:r>
    </w:p>
    <w:p w14:paraId="410EE69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Write off of Mortgage </w:t>
      </w:r>
    </w:p>
    <w:p w14:paraId="73B1DBD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With due regard to the provisions of paragraph (D) of Article (53) of this Law, the mortgage deed shall be written off based on a final judgment or based on an agreement between the creditor and the debtor. In the latter case, the debtor must provide an acknowledgement duly signed by the creditor, together with the certification of the signature of the creditor, agreeing to the write off of the mortgage. </w:t>
      </w:r>
    </w:p>
    <w:p w14:paraId="094BB9E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(56) </w:t>
      </w:r>
    </w:p>
    <w:p w14:paraId="39276A8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Precautionary Seizure of the Ship </w:t>
      </w:r>
    </w:p>
    <w:p w14:paraId="382E527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Precautionary seizure of a ship may be carried out upon legal grounds by virtue of an order from the President of the competent court or his representative. Such seizure may take place even if the ship is ready to sail. </w:t>
      </w:r>
    </w:p>
    <w:p w14:paraId="641EC3D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(57) </w:t>
      </w:r>
    </w:p>
    <w:p w14:paraId="0B4C382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Controls of the Precautionary Seizure of the Ship </w:t>
      </w:r>
    </w:p>
    <w:p w14:paraId="0612B4E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Precautionary seizure of a ship may only take place for satisfaction of a maritime debt. And the debt is considered maritime if it resulted by the following reasons:</w:t>
      </w:r>
    </w:p>
    <w:p w14:paraId="16B2535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1- Ports and waterways fees.  </w:t>
      </w:r>
    </w:p>
    <w:p w14:paraId="5232FEA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Costs of removal, lifting or rescue of the shipwrecks and cargo. </w:t>
      </w:r>
    </w:p>
    <w:p w14:paraId="0960174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Damages caused by the ship as a result of a collision or pollution or other similar maritime incidents. </w:t>
      </w:r>
    </w:p>
    <w:p w14:paraId="466A952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Loss of life or physical injuries caused by the ship or arising from the operation thereof. </w:t>
      </w:r>
    </w:p>
    <w:p w14:paraId="01E8CB2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Contracts relating to the operation of the ship or charter thereof. </w:t>
      </w:r>
    </w:p>
    <w:p w14:paraId="5AC5F2F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6- Insurance of the ship. </w:t>
      </w:r>
    </w:p>
    <w:p w14:paraId="770744E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Contracts relating to carriage of goods under charter agreements or bills of lading. </w:t>
      </w:r>
    </w:p>
    <w:p w14:paraId="6CEC1C5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8- Damage to or loss of goods or luggage carried by the ship. </w:t>
      </w:r>
    </w:p>
    <w:p w14:paraId="3908840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9- Salvage. </w:t>
      </w:r>
    </w:p>
    <w:p w14:paraId="16BE10E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10- Joint losses. </w:t>
      </w:r>
    </w:p>
    <w:p w14:paraId="149C552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11- Towage of the ship. </w:t>
      </w:r>
    </w:p>
    <w:p w14:paraId="4C7A7E3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12- Pilotage. </w:t>
      </w:r>
    </w:p>
    <w:p w14:paraId="1249232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13- Supply of products or items required for operation or maintenance of the ship at any destination where the supply has taken place. </w:t>
      </w:r>
    </w:p>
    <w:p w14:paraId="1AD57B5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14- Building, repair and preparation of the ship and costs of docking thereof. </w:t>
      </w:r>
    </w:p>
    <w:p w14:paraId="0AE95DA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15- Wages of the captain, officers and crew members, and other persons working on board the ship under a contract of employment. </w:t>
      </w:r>
    </w:p>
    <w:p w14:paraId="35B96C4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16- Outgoings made by the captain, shippers, charterers, or agents at the expense of the ship or owner thereof. </w:t>
      </w:r>
    </w:p>
    <w:p w14:paraId="257B157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17- Disputes over title to the ship. </w:t>
      </w:r>
    </w:p>
    <w:p w14:paraId="7DF348D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18- Disputes over joint ownership of the ship, holding or operation thereof or disputes concerning rights of joint owners to amounts arising from operation thereof. </w:t>
      </w:r>
    </w:p>
    <w:p w14:paraId="793FA09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19- Maritime mortgage </w:t>
      </w:r>
    </w:p>
    <w:p w14:paraId="1901FFA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(58) </w:t>
      </w:r>
    </w:p>
    <w:p w14:paraId="7CB9884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Effects of the Seizure</w:t>
      </w:r>
      <w:r w:rsidRPr="009B72BC">
        <w:rPr>
          <w:rFonts w:ascii="Arial" w:eastAsia="Times New Roman" w:hAnsi="Arial" w:cs="Arial"/>
          <w:sz w:val="28"/>
          <w:szCs w:val="28"/>
        </w:rPr>
        <w:t xml:space="preserve"> </w:t>
      </w:r>
      <w:r w:rsidRPr="009B72BC">
        <w:rPr>
          <w:rFonts w:ascii="Arial" w:eastAsia="Times New Roman" w:hAnsi="Arial" w:cs="Arial"/>
          <w:b/>
          <w:bCs/>
          <w:sz w:val="28"/>
          <w:szCs w:val="28"/>
        </w:rPr>
        <w:t>on Sovereign Competence </w:t>
      </w:r>
    </w:p>
    <w:p w14:paraId="74AEDB9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right of precautionary seizure provided for in the preceding article of this law shall not prejudice any rights or powers prescribed by another law for the Administration or other government bodies to seize, stop or prevent the ship from sailing in the Kingdom. </w:t>
      </w:r>
    </w:p>
    <w:p w14:paraId="732C411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(59) </w:t>
      </w:r>
    </w:p>
    <w:p w14:paraId="03CA29F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Seizure</w:t>
      </w:r>
      <w:r w:rsidRPr="009B72BC">
        <w:rPr>
          <w:rFonts w:ascii="Arial" w:eastAsia="Times New Roman" w:hAnsi="Arial" w:cs="Arial"/>
          <w:sz w:val="28"/>
          <w:szCs w:val="28"/>
        </w:rPr>
        <w:t xml:space="preserve"> </w:t>
      </w:r>
      <w:r w:rsidRPr="009B72BC">
        <w:rPr>
          <w:rFonts w:ascii="Arial" w:eastAsia="Times New Roman" w:hAnsi="Arial" w:cs="Arial"/>
          <w:b/>
          <w:bCs/>
          <w:sz w:val="28"/>
          <w:szCs w:val="28"/>
        </w:rPr>
        <w:t>Procedure </w:t>
      </w:r>
    </w:p>
    <w:p w14:paraId="7DB7852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request for the issuance of an order of precautionary seizure on the ship shall be submitted to the competent court, including full details of the ship and the value of the maritime claim, accompanied by supporting documents. </w:t>
      </w:r>
    </w:p>
    <w:p w14:paraId="047CD08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Upon issuance of an order for the precautionary seizure of the ship, a copy thereon shall be handed to the captain of the ship or to his representative, and a copy shall as well be delivered to the Administration and the other competent bodies to prevent the ship to be seized from departing. </w:t>
      </w:r>
    </w:p>
    <w:p w14:paraId="4358F2C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case of Bahraini ship, the Ship Registrar shall note this seizure in the ship's register. </w:t>
      </w:r>
    </w:p>
    <w:p w14:paraId="4667BD4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(60) </w:t>
      </w:r>
    </w:p>
    <w:p w14:paraId="14D50A9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Seizure of Other Ships of the Owner </w:t>
      </w:r>
    </w:p>
    <w:p w14:paraId="4C04D6E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Any person having a claim to any of the debts set forth in the Article (57) of this Law may request the precautionary seizure of the ship to which the debt relates or of any other ship owned by the debtor if it was owned by him at the time when the debt arose. </w:t>
      </w:r>
    </w:p>
    <w:p w14:paraId="70B4C8F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However, it shall not be permissible to seize any ship other than that to which the debt relates if the debt is one of those specified in clauses (17), (18), and (19) of the aforementioned Article (57). No other ship held by the chartering shipowner may be seized under that maritime debt. </w:t>
      </w:r>
    </w:p>
    <w:p w14:paraId="628E60E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(61) </w:t>
      </w:r>
    </w:p>
    <w:p w14:paraId="0B29631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Release of the Ship </w:t>
      </w:r>
    </w:p>
    <w:p w14:paraId="4DCBB1B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president of the court or his representative shall order the release of the ship if a surety or any other guarantee is provided which is sufficient for repayment of the debt or if it is established the occurrence of a seizure of another ship owned by the same owner in a foreign country for the same debt and by the same claimant, provided that the sufficiency of the guarantee to fulfill the debt is proven. In all cases, it is not permissible to order the release of the ship due to the maritime debts mentioned in clauses (17) and (18) of Article (57) of this Law. In this case, the president of the court or his representative may authorize the holder of the ship to undertake the operation thereof upon providing an adequate guarantee or undertaking the operation of the ship during the seizure period in the manner prescribed by the said authorization. </w:t>
      </w:r>
    </w:p>
    <w:p w14:paraId="1A6D881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(62) </w:t>
      </w:r>
    </w:p>
    <w:p w14:paraId="770A55D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Filing a Lawsuit of the Debt and Validity of the Seizure </w:t>
      </w:r>
    </w:p>
    <w:p w14:paraId="628CB6A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debtor shall file the lawsuit regarding the debt and validity of the seizure before the Higher Court within the five days following the issuance of the seizure statement to the captain of the ship or his representative, otherwise the seizure shall be deemed null and void, provided that the judgment shall include confirmation of the seizure, an order for sale and the conditions thereof, the day appointed for the conduct thereof, and the basic price. </w:t>
      </w:r>
    </w:p>
    <w:p w14:paraId="4B482DD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order may be appealed regardless of the amount of the debt within fifteen days from the date of its issuance. </w:t>
      </w:r>
    </w:p>
    <w:p w14:paraId="2B14412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(63) </w:t>
      </w:r>
    </w:p>
    <w:p w14:paraId="4314C5D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Executory Seizure (Judicial Sale) </w:t>
      </w:r>
    </w:p>
    <w:p w14:paraId="0EF6C44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Execution Court Judge may not order the placing of an executory seizure upon the ship except after the lapse of at least three working days from the date of notice of the debtor of the legally prescribed methods of payment. The aforesaid notice shall be delivered to the ship owner personally or at his domicile. If the matter relates to a maritime debt, the notice may be delivered to the captain or to the person acting on behalf thereof. </w:t>
      </w:r>
    </w:p>
    <w:p w14:paraId="2BD5160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A copy of the seizure statement shall be surrendered to the captain of the ship or to the person acting on his behalf. Another copy shall be delivered to the Administration and other competent bodies in order to bar the ship from departure, and a third copy shall be delivered to diplomatic missions and the embassy of the state whose nationality the ship holds. If the ship is sailing under the Bahrain flag, the Administration shall make a note of the seizure in the Ships’ Register.  </w:t>
      </w:r>
    </w:p>
    <w:p w14:paraId="28BB383A" w14:textId="77777777" w:rsidR="009B72BC" w:rsidRPr="009B72BC" w:rsidRDefault="009B72BC" w:rsidP="00312D19">
      <w:pPr>
        <w:spacing w:before="120" w:after="0" w:line="360" w:lineRule="auto"/>
        <w:rPr>
          <w:rFonts w:ascii="Arial" w:eastAsia="Times New Roman" w:hAnsi="Arial" w:cs="Arial"/>
          <w:sz w:val="28"/>
          <w:szCs w:val="28"/>
        </w:rPr>
      </w:pPr>
      <w:r w:rsidRPr="009B72BC">
        <w:rPr>
          <w:rFonts w:ascii="Arial" w:eastAsia="Times New Roman" w:hAnsi="Arial" w:cs="Arial"/>
          <w:sz w:val="28"/>
          <w:szCs w:val="28"/>
        </w:rPr>
        <w:t>C- The seizure statement shall contain instructions for appearing before the Execution Judge to hear the</w:t>
      </w:r>
      <w:r w:rsidRPr="009B72BC">
        <w:rPr>
          <w:rFonts w:ascii="Arial" w:eastAsia="Times New Roman" w:hAnsi="Arial" w:cs="Arial"/>
          <w:sz w:val="28"/>
          <w:szCs w:val="28"/>
          <w:lang w:eastAsia="fr-FR"/>
        </w:rPr>
        <w:t xml:space="preserve"> judgment </w:t>
      </w:r>
      <w:r w:rsidRPr="009B72BC">
        <w:rPr>
          <w:rFonts w:ascii="Arial" w:eastAsia="Times New Roman" w:hAnsi="Arial" w:cs="Arial"/>
          <w:sz w:val="28"/>
          <w:szCs w:val="28"/>
        </w:rPr>
        <w:t>relating to the sale of the ship. </w:t>
      </w:r>
    </w:p>
    <w:p w14:paraId="3168E48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Court hearing may not be fixed before the fifteenth day or after the thirtieth day from the date of the seizure. </w:t>
      </w:r>
    </w:p>
    <w:p w14:paraId="2015137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(64) </w:t>
      </w:r>
    </w:p>
    <w:p w14:paraId="6398D46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Terms of Sale at Auction </w:t>
      </w:r>
    </w:p>
    <w:p w14:paraId="7919969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Court issues a sale order, it shall determine the basic price, terms and conditions of the sale and date set for holding the auction.</w:t>
      </w:r>
    </w:p>
    <w:p w14:paraId="65B3D00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sale notice shall be published in the Official Gazette as well as in one of the daily newspapers in Arabic and English. Terms and conditions of the sale shall be displayed on the notice board of the Ship’s Registration Office and on the ship itself and at the seat of the Court and at any other place designated by the Court. If the gross tonnage of the ship exceeds three thousand tons, it shall also be published in a well-known maritime transportation or navigation newspaper or in an international release. </w:t>
      </w:r>
    </w:p>
    <w:p w14:paraId="3E40E2B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notice shall include the following: </w:t>
      </w:r>
    </w:p>
    <w:p w14:paraId="5A46E44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name and residence of the arrestor. </w:t>
      </w:r>
    </w:p>
    <w:p w14:paraId="6CAFF7B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A description of the instrument by virtue of which execution is being enforced. </w:t>
      </w:r>
    </w:p>
    <w:p w14:paraId="35BF20B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sum for which the seizure was made. </w:t>
      </w:r>
    </w:p>
    <w:p w14:paraId="0056E26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The residence chosen by the arrestor within the area of the court in which the ship lies. </w:t>
      </w:r>
    </w:p>
    <w:p w14:paraId="203930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The name and residence of the shipowner </w:t>
      </w:r>
    </w:p>
    <w:p w14:paraId="4CFA6AF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The name and residence of the debtor against whom the seizure was affected.</w:t>
      </w:r>
    </w:p>
    <w:p w14:paraId="3DE58F0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The name, details and full description of the ship.</w:t>
      </w:r>
    </w:p>
    <w:p w14:paraId="2AAD7DA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8- The name of the captain.</w:t>
      </w:r>
    </w:p>
    <w:p w14:paraId="5CB93AC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9- The place in which the ship is located. </w:t>
      </w:r>
    </w:p>
    <w:p w14:paraId="4911452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10- The starting price and the conditions of sale. </w:t>
      </w:r>
    </w:p>
    <w:p w14:paraId="3696C6F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11- The day, place, and time at which the sale is to take place. </w:t>
      </w:r>
    </w:p>
    <w:p w14:paraId="515C4E8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sale may not take place before fifteen working days have elapsed from the date of completion of the publication procedures. </w:t>
      </w:r>
    </w:p>
    <w:p w14:paraId="5D3E0FA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If the creditor fails to complete publication procedures within 60 days from the date of the sale order, the Court may upon the debtor’s request decide that the seizure shall be deemed null and void. </w:t>
      </w:r>
    </w:p>
    <w:p w14:paraId="30EB356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(65) </w:t>
      </w:r>
    </w:p>
    <w:p w14:paraId="4A6BE7E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Procedures of Sale at Auction </w:t>
      </w:r>
    </w:p>
    <w:p w14:paraId="28ABCFE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Each bidder must pay a bank guarantee, not less than ten percent of the minimum price set by the court for the sale of the ship, before participating in the auction. </w:t>
      </w:r>
    </w:p>
    <w:p w14:paraId="62537BA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sale shall be affected after holding three different auctions each separated by a seven-day interval. The highest bid at the first auction shall be provisionally accepted to serve as a basis for starting the second auction. The highest bid at the second auction shall be provisionally accepted to serve as a basis for starting the third auction where the ship will be finally sold to the highest bidder in the three auctions and the last where the final sale will be made to the bidder with the highest bid in the three auctions.</w:t>
      </w:r>
    </w:p>
    <w:p w14:paraId="37BA977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no offer is made on the date appointed for the sale, the Court shall fix a new lower starting price and shall set the dates for holding the auctions.</w:t>
      </w:r>
    </w:p>
    <w:p w14:paraId="0C52ABF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Procedures relating to announcing the sale as set forth in Article (64) shall be followed. </w:t>
      </w:r>
    </w:p>
    <w:p w14:paraId="5A9C11D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(66) </w:t>
      </w:r>
    </w:p>
    <w:p w14:paraId="306599F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Payment of the Price </w:t>
      </w:r>
    </w:p>
    <w:p w14:paraId="44D11E7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successful bidder shall pay one fifth of the price immediately upon the award of the auction provided that the rest of the price and expenses shall be deposited in the court's treasury within four days at most from the date of the award of the auction. If the successful bidder delays the payment without an acceptable excuse the court may confiscate the bank guarantee and offer the ship to the following bidder or resell it by public auction at his responsibility while making him pay the difference in the price between the price previously awarded to him and the actual sale price to the next bidder in the auction or upon re-auction. </w:t>
      </w:r>
    </w:p>
    <w:p w14:paraId="258A340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(67) </w:t>
      </w:r>
    </w:p>
    <w:p w14:paraId="41FB2CB0" w14:textId="77777777" w:rsidR="009B72BC" w:rsidRPr="009B72BC" w:rsidRDefault="009B72BC" w:rsidP="00312D19">
      <w:pPr>
        <w:spacing w:before="120" w:after="0" w:line="360" w:lineRule="auto"/>
        <w:rPr>
          <w:rFonts w:ascii="Arial" w:eastAsia="Times New Roman" w:hAnsi="Arial" w:cs="Arial"/>
          <w:sz w:val="28"/>
          <w:szCs w:val="28"/>
          <w:lang w:val="en-US" w:eastAsia="fr-FR" w:bidi="ar-BH"/>
        </w:rPr>
      </w:pPr>
      <w:r w:rsidRPr="009B72BC">
        <w:rPr>
          <w:rFonts w:ascii="Arial" w:eastAsia="Times New Roman" w:hAnsi="Arial" w:cs="Arial"/>
          <w:b/>
          <w:bCs/>
          <w:sz w:val="28"/>
          <w:szCs w:val="28"/>
        </w:rPr>
        <w:t>Appeal Against the Judgment Awarding the Sale </w:t>
      </w:r>
    </w:p>
    <w:p w14:paraId="5BEE399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The </w:t>
      </w:r>
      <w:r w:rsidRPr="009B72BC">
        <w:rPr>
          <w:rFonts w:ascii="Arial" w:eastAsia="Times New Roman" w:hAnsi="Arial" w:cs="Arial"/>
          <w:sz w:val="28"/>
          <w:szCs w:val="28"/>
          <w:lang w:val="en-US"/>
        </w:rPr>
        <w:t>judgment</w:t>
      </w:r>
      <w:r w:rsidRPr="009B72BC">
        <w:rPr>
          <w:rFonts w:ascii="Arial" w:eastAsia="Times New Roman" w:hAnsi="Arial" w:cs="Arial"/>
          <w:sz w:val="28"/>
          <w:szCs w:val="28"/>
        </w:rPr>
        <w:t xml:space="preserve"> of the award of the auction may not be appealed except for a defect in the bidding procedures or in the form of the judgment. The appeal shall be within fifteen days from the date of issuance of the judgment. </w:t>
      </w:r>
    </w:p>
    <w:p w14:paraId="5D247E5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(68) </w:t>
      </w:r>
    </w:p>
    <w:p w14:paraId="5C10C98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Use of Specialized Services </w:t>
      </w:r>
    </w:p>
    <w:p w14:paraId="0B10BAD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For the purpose of the sale of a ship, the Court may: </w:t>
      </w:r>
    </w:p>
    <w:p w14:paraId="1BDC2EF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Appoint a local agent approved by the Administration to provide maintenance and taking care of the ship, including providing it with water and necessary supplies for the crew, from the time of precautionary seizure to the time of delivery of the ship to the successful bidder. </w:t>
      </w:r>
    </w:p>
    <w:p w14:paraId="6903367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Court may obtain the services of a maritime consultant to determine the starting sale price. </w:t>
      </w:r>
    </w:p>
    <w:p w14:paraId="3B4D408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3-The Court may use a reputable advertising company to publish notices. </w:t>
      </w:r>
    </w:p>
    <w:p w14:paraId="1DB272D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4-The court may use a mediator “Auctioneer” to supervise the auction proceedings. </w:t>
      </w:r>
    </w:p>
    <w:p w14:paraId="61EB464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All the aforementioned expenses shall be included in the judicial expenses. </w:t>
      </w:r>
    </w:p>
    <w:p w14:paraId="19F37B1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(69) </w:t>
      </w:r>
    </w:p>
    <w:p w14:paraId="2CC5F9C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 of the judgment on the Award of the Auction </w:t>
      </w:r>
    </w:p>
    <w:p w14:paraId="420BE1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finalization of judgment on the award of the auction shall result in the transfer of creditors' rights to the price in respect of privileged rights, mortgages, other executory seizures, and obligations relating to contracts of employment of the captain and crew of the ship </w:t>
      </w:r>
    </w:p>
    <w:p w14:paraId="5CCED53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Upon the request of the purchaser having fulfilled all the conditions required by law, the court shall issue a certificate of sale of the ship free of the privileges, mortgages and other obligations referred to in clause (A). </w:t>
      </w:r>
    </w:p>
    <w:p w14:paraId="05D63FB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(70) </w:t>
      </w:r>
    </w:p>
    <w:p w14:paraId="0757848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Distribution of the Price </w:t>
      </w:r>
    </w:p>
    <w:p w14:paraId="4383431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The provisions stipulated in the Civil and Commercial Procedures Law promulgated by Legislative Decree No. (12) of 1971, as amended, shall apply to the distribution of the </w:t>
      </w:r>
      <w:r w:rsidRPr="009B72BC">
        <w:rPr>
          <w:rFonts w:ascii="Arial" w:hAnsi="Arial" w:cs="Arial"/>
          <w:sz w:val="28"/>
          <w:szCs w:val="28"/>
          <w:shd w:val="clear" w:color="auto" w:fill="FFFFFF"/>
        </w:rPr>
        <w:t>of Proceeds of the Execution</w:t>
      </w:r>
    </w:p>
    <w:p w14:paraId="1DB0ED3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(71) </w:t>
      </w:r>
    </w:p>
    <w:p w14:paraId="278860F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Nullification of the Seizure</w:t>
      </w:r>
    </w:p>
    <w:p w14:paraId="35FCE0B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Lawsuits filed requesting the nullification of the seizure of the ship shall be filed to the court undertaking the sale thereof at least forty-eight hours before the date set for the auction. Filing of such Lawsuits shall result in the suspension of the sale proceedings. The Court shall pass judgment in respect of the Lawsuits on an urgent basis and such judgment may be appealed against within 15 days from the date of its issuance. </w:t>
      </w:r>
    </w:p>
    <w:p w14:paraId="41457F0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claimant loses the lawsuit, he may be sentenced to a fine of not less than one thousand Bahraini dinars and not exceeding three thousand dinars, without prejudice to compensation if required. </w:t>
      </w:r>
    </w:p>
    <w:p w14:paraId="22282D3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Any Lawsuits made subsequent to the award of the auction shall be deemed as an objection to surrendering the proceeds of sale. </w:t>
      </w:r>
    </w:p>
    <w:p w14:paraId="7A5BEE8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Six </w:t>
      </w:r>
    </w:p>
    <w:p w14:paraId="33DB60F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Coastal Navigation </w:t>
      </w:r>
    </w:p>
    <w:p w14:paraId="0223404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(72) </w:t>
      </w:r>
    </w:p>
    <w:p w14:paraId="1D6633F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Coastal Navigation </w:t>
      </w:r>
    </w:p>
    <w:p w14:paraId="74E3955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A- Maritime commercial activities and port operations in the waters of the Kingdom, such as excursions, </w:t>
      </w:r>
      <w:r w:rsidRPr="009B72BC">
        <w:rPr>
          <w:rFonts w:ascii="Arial" w:eastAsia="Times New Roman" w:hAnsi="Arial" w:cs="Arial"/>
          <w:sz w:val="28"/>
          <w:szCs w:val="28"/>
          <w:lang w:val="en-US"/>
        </w:rPr>
        <w:t>entertainment</w:t>
      </w:r>
      <w:r w:rsidRPr="009B72BC">
        <w:rPr>
          <w:rFonts w:ascii="Arial" w:eastAsia="Times New Roman" w:hAnsi="Arial" w:cs="Arial"/>
          <w:sz w:val="28"/>
          <w:szCs w:val="28"/>
        </w:rPr>
        <w:t xml:space="preserve"> trips, excavations, towing, etc., shall exclusively be limited for ships sailing under the Bahraini flag. </w:t>
      </w:r>
    </w:p>
    <w:p w14:paraId="59E4436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Administration may issue authorizations to foreign ships to undertake maritime commercial activities and port operations in the waters of the Kingdom for a specific period of time in accordance with the controls specified by the implementing regulation of this Law. </w:t>
      </w:r>
    </w:p>
    <w:p w14:paraId="24FBA84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All non-Bahraini ships authorized to operate in the waters of the Kingdom shall obtain all licenses required for the conduct of their business. </w:t>
      </w:r>
    </w:p>
    <w:p w14:paraId="65748DE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captain of any ship in violation of the provisions of paragraphs (b) and (c) of this Article shall be punished by a fine of not less than one thousand dinars and not exceeding three thousand dinars. </w:t>
      </w:r>
    </w:p>
    <w:p w14:paraId="4374C16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The Administration may revoke or suspend the work permit of non-Bahraini ships in case of violation of one or more of the conditions for granting the required permit or licenses. </w:t>
      </w:r>
    </w:p>
    <w:p w14:paraId="712BF76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Seven </w:t>
      </w:r>
    </w:p>
    <w:p w14:paraId="3EC062E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Appointment and Competencies of the Captain and the Crew </w:t>
      </w:r>
    </w:p>
    <w:p w14:paraId="759FCC7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(73) </w:t>
      </w:r>
    </w:p>
    <w:p w14:paraId="0E744ED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Appointment of the Captain </w:t>
      </w:r>
    </w:p>
    <w:p w14:paraId="1F027FE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shipowner shall appoint and dismiss the captain, and the dismissed captain shall have the right to claim indemnity where appropriate in accordance with the general rules. With regard to the conditions required for the captain, the provisions of the law and the international conventions shall be taken into account.</w:t>
      </w:r>
    </w:p>
    <w:p w14:paraId="3DF09D6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(74) </w:t>
      </w:r>
    </w:p>
    <w:p w14:paraId="52D42B6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Command of the ship, ensuring Safety and Security and Protecting the Environment </w:t>
      </w:r>
    </w:p>
    <w:p w14:paraId="3091C8D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captain shall be exclusively responsible for commanding the ship and shall be in command during the voyage. The officer of the deck directly succeeding him in rank shall stand in for him in the event of his death, absence, or any other disability. </w:t>
      </w:r>
    </w:p>
    <w:p w14:paraId="63D393D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Upon commanding the ship, the captain shall observe the technical principles of maritime navigation, international conventions in force in the Kingdom, maritime custom and usage and the rules and regulations enforced in the ports of the country where the ship is docked. He shall as well maintain the seaworthiness of the ship and shall ensure that adequate supplies are kept throughout the duration of the voyage. </w:t>
      </w:r>
    </w:p>
    <w:p w14:paraId="46DB528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Captain shall have all the powers to take the decisions necessary to ensure safety, security, and protection of the environment and to seek the assistance of the ship's operator, without being bound by the owner or any other commercial interest. </w:t>
      </w:r>
    </w:p>
    <w:p w14:paraId="66F90FE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Taking into consideration the provisions of clause (A), the captain may not relinquish his command of the ship from the commencement of the voyage until the arrival of the ship in a safe harbour or port. </w:t>
      </w:r>
    </w:p>
    <w:p w14:paraId="7BE4FAF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The captain shall personally take command of the ship upon entry into ports, harbours, or rivers or upon departure therefrom or while traversing sea lanes and in general at all times when serious difficulties are encountered in the course of navigation, even though the assistance of a pilot is to be sought. </w:t>
      </w:r>
    </w:p>
    <w:p w14:paraId="1A7CF04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The captain shall ensure the continuity of the surveillance watches, whether at sea, in harbours or in ports, by qualified persons and shall as well ensure the availability of sufficient staff to tackle any emergency situation. The captain shall also ensure that all seafarers receive the minimum period of rest, guided by the International Convention on Standards of Training, Certification and Watchkeeping for Seafarers of 1978. </w:t>
      </w:r>
    </w:p>
    <w:p w14:paraId="461BD6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G- The captain shall be responsible for maintaining law and order on board the ship at all times and may take appropriate disciplinary actions against any member of the crew who refuses to obey a lawful order. </w:t>
      </w:r>
    </w:p>
    <w:p w14:paraId="34EF71E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(75) </w:t>
      </w:r>
    </w:p>
    <w:p w14:paraId="60F1D28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Power of Notarization on Board the Ship </w:t>
      </w:r>
    </w:p>
    <w:p w14:paraId="382691E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A-The captain shall have the power of notarization on board the ship. In addition, he shall have all the authority given thereto by customs and conventions of maritime navigation towards all persons on board the ship. He shall be responsible for maintaining order on board the ship and he may take any necessary disciplinary actions. </w:t>
      </w:r>
    </w:p>
    <w:p w14:paraId="3AB85DB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captain shall have the duty of registering births and deaths taking place on board the ship, and he shall evidence such events in the ship’s official register. </w:t>
      </w:r>
    </w:p>
    <w:p w14:paraId="4DEF95D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In the case of the death of any person on board the ship the captain shall, in conjunction with one of the ship’s officers, carry out an inventory of the deceased’s luggage and money and keep it in safe custody and deliver such luggage to the appropriate administrative authorities at the first Bahraini port. Where any person on board suffers any infectious illness, the captain may order his disembarkation at the nearest place where he may be treated. </w:t>
      </w:r>
    </w:p>
    <w:p w14:paraId="7B55001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(76) </w:t>
      </w:r>
    </w:p>
    <w:p w14:paraId="06F19D7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Crime or Unusual Incidents on Board the ship </w:t>
      </w:r>
    </w:p>
    <w:p w14:paraId="7E33BF8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a crime is committed on board the ship, the captain shall, and until the arrival of the competent authorities, have the authority to investigate it and shall make the preliminary enquiries that cannot be delayed. If necessary, the captain may order the detention of the suspect and shall take the necessary steps to safeguard items which may be useful as evidence in connection with the offence. </w:t>
      </w:r>
    </w:p>
    <w:p w14:paraId="2247158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captain shall prepare a report on all the measures which have been taken and such report together with the investigation and evidence statement as well as the apprehended items shall be surrendered to the Public Prosecution, or a member of the judicial police at the first safe port. </w:t>
      </w:r>
    </w:p>
    <w:p w14:paraId="1C10B4B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any extraordinary incidents occur during the voyage with respect to the ship, persons aboard, or cargo, the captain shall prepare a report in this respect and the said report shall be signed by the captain and be ratified by the ships first officer and senior engineer of the ship. </w:t>
      </w:r>
    </w:p>
    <w:p w14:paraId="47F22C9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shall submit the report to the appropriate maritime department within 24 hours from the arrival of the ship at the port or the dock. If the ship is abroad, the report shall be submitted to the Consul or, if unavailable, to the appropriate local authority.</w:t>
      </w:r>
    </w:p>
    <w:p w14:paraId="30A69C9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body that received the report shall undertake the investigation, and it shall have the right to hear the statements of the crew members and passengers if necessary, and to collect information that helps to determine the truth, and to draw up a report of all the aforementioned. A copy of the report shall be handed over to the captain. In all cases, any claims contrary to the contents of the report shall be substantiated. </w:t>
      </w:r>
    </w:p>
    <w:p w14:paraId="02D1212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may not, except in extreme emergencies, unload the ship prior to the submission of the aforesaid report. </w:t>
      </w:r>
    </w:p>
    <w:p w14:paraId="2BF06FD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(77) </w:t>
      </w:r>
    </w:p>
    <w:p w14:paraId="41FE585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Maintaining Documents and Records </w:t>
      </w:r>
    </w:p>
    <w:p w14:paraId="558F703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A-The captain shall maintain on board the ship during the voyage all the documents required by law to be kept with respect to the ship, seafarers, passengers, and cargo. </w:t>
      </w:r>
    </w:p>
    <w:p w14:paraId="7AD10F2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captain shall maintain the ship’s official record whose pages shall be numbered and signed by the Administration. The captain shall mention in the ship’s official record the accidents which occur, and decisions taken during the voyage in addition to important notes related to the course of the trip. The record shall include an account of income and expenditure, a statement of the offences which may have been committed by crew members or passengers and disciplinary action taken against them as well as births and deaths that have taken place on board the ship. </w:t>
      </w:r>
    </w:p>
    <w:p w14:paraId="413F19D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captain shall maintain a special book dedicated to engines in which shall be recorded the amount of fuel supplied upon departure, daily consumption and all the details relating to the engines. </w:t>
      </w:r>
    </w:p>
    <w:p w14:paraId="2CCF42D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captain shall, within 24 hours of the arrival of the ship in the port of destination or in the place where it has voluntarily or compulsorily berthed, present the ship’s official record to the appropriate maritime administration for endorsement. Endorsement of the ship’s record outside Bahrain shall be undertaken by the Consul, or if unavailable, by the appropriate local authority. </w:t>
      </w:r>
    </w:p>
    <w:p w14:paraId="2643337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(78) </w:t>
      </w:r>
    </w:p>
    <w:p w14:paraId="7B1AAA3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Protecting the Interests of the Owner </w:t>
      </w:r>
    </w:p>
    <w:p w14:paraId="490099C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shall take the necessary steps to protect the interests of the shipowner, crew, passengers. and other parties having any interest in or in connection with the cargo according to custom and usage. </w:t>
      </w:r>
    </w:p>
    <w:p w14:paraId="37176D8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cases of necessity, the captain may take any urgent measures required to safeguard lives and to preserve the ship and cargo. However, the captain shall be required to inform the shipowner before deciding to take any extraordinary measure if conditions so permit. </w:t>
      </w:r>
    </w:p>
    <w:p w14:paraId="18D1F43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(79) </w:t>
      </w:r>
    </w:p>
    <w:p w14:paraId="4993AF5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The captain as the owner’s legal representative </w:t>
      </w:r>
    </w:p>
    <w:p w14:paraId="41BA54A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A-The captain shall be considered as the owner’s legal representative and shall represent him before law courts. Power of representation shall include the necessary duties on the ship and for the voyage. Any limitation of this legal representation shall not be deemed valid towards any third party acting in good faith. The captain shall exercise the powers vested in him by law towards any party having an interest in the ship or cargo. The captain shall not have a representative capacity with regard to the owner except in places where neither the owner, nor his agent, is present. The presence of the owner or his agent is not invoked before a third party unless that third party is aware of it. The captain, however, may perform the normal duties connected with commanding the ship, minor repairs, and employment and dismissal of crew members at the place where the owner or an agent thereof is present. </w:t>
      </w:r>
    </w:p>
    <w:p w14:paraId="244E5F6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With regard to his commercial duties, the captain shall comply with the owner’s directives and shall keep him duly informed according to custom and usage of all matters relating to the ship or cargo. </w:t>
      </w:r>
    </w:p>
    <w:p w14:paraId="6DAF29B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(80) </w:t>
      </w:r>
    </w:p>
    <w:p w14:paraId="73DF506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Sale of the ship </w:t>
      </w:r>
    </w:p>
    <w:p w14:paraId="591B746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may not sell or charter the ship without special authority from the shipowner </w:t>
      </w:r>
    </w:p>
    <w:p w14:paraId="0D4E55B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(81) </w:t>
      </w:r>
    </w:p>
    <w:p w14:paraId="1139FD7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Use of other ships </w:t>
      </w:r>
    </w:p>
    <w:p w14:paraId="78BE288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times of danger, the captain of a ship shall have the right to call upon salvage centers or one or more ships believed to be capable of providing assistance while requesting them to expedite the provision of such assistance. </w:t>
      </w:r>
    </w:p>
    <w:p w14:paraId="3225C2D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(82) </w:t>
      </w:r>
    </w:p>
    <w:p w14:paraId="6DB1BA5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Abandonment of the ship at sea </w:t>
      </w:r>
    </w:p>
    <w:p w14:paraId="56470AA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may not abandon the ship or order desertion thereof except for a grave danger after taking all necessary measures in accordance with the proper rules of navigation and after consulting with its officers, which consultations shall be evidenced by a statement signed by the said officers if possible. In this case, the captain shall order the abandonment of the ship in order to preserve the safety of the lives on board. The captain shall take all measures to facilitate the departure of disabled passengers, women, and children first, and then the rest of the passengers, followed by the ship's crew, and the captain shall be the last person to leave the ship, and shall take all possible measures to preserve and transport the items considered necessary for survival until the arrival of aid. </w:t>
      </w:r>
    </w:p>
    <w:p w14:paraId="7E6F86B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shall be punished for violating the provision of the preceding paragraph by imprisonment for a period not exceeding seven years and a fine not exceeding fifty thousand dinars, or either of these two penalties. </w:t>
      </w:r>
    </w:p>
    <w:p w14:paraId="1791397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(83) </w:t>
      </w:r>
    </w:p>
    <w:p w14:paraId="39552E7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 to assist persons at risk at sea  </w:t>
      </w:r>
    </w:p>
    <w:p w14:paraId="13E46E9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 </w:t>
      </w:r>
    </w:p>
    <w:p w14:paraId="3D7344C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shall without putting his ship at risk, provide assistance to every person found at sea who is in danger. The captain shall respond to distress calls from other ships and promptly provide assistance, unless relieved by the captain of the ship in danger. </w:t>
      </w:r>
    </w:p>
    <w:p w14:paraId="0A22BA2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violation of the provision of the preceding paragraph shall be punished by imprisonment for a period not exceeding three years and a fine of not less than one thousand dinars and not exceeding ten thousand dinars or either of these two penalties. </w:t>
      </w:r>
    </w:p>
    <w:p w14:paraId="714B0EB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(84) </w:t>
      </w:r>
    </w:p>
    <w:p w14:paraId="677FE84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Duties of the Captain in the Case of a Collision </w:t>
      </w:r>
    </w:p>
    <w:p w14:paraId="30FDEFF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the event of a collision, the captain of the ship shall exchange all information relating to the ship and its owner or charterer and its managers with the captain of the other ship and shall not leave the site of the accident unless it is ascertained that the other ship does not need any assistance. </w:t>
      </w:r>
    </w:p>
    <w:p w14:paraId="18EA9A5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violation of the provision of the preceding paragraph of this article shall be punished by a fine of not less than one thousand dinars and not exceeding ten thousand dinars. </w:t>
      </w:r>
    </w:p>
    <w:p w14:paraId="7B30A2E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(85) </w:t>
      </w:r>
    </w:p>
    <w:p w14:paraId="13E6257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Duties of the Captain in Cases of Aggression </w:t>
      </w:r>
    </w:p>
    <w:p w14:paraId="7F387D9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cases of war, military aggression, exposure to military danger, terrorist acts, maritime piracy or illegal acts, the captain shall take every possible measure to preserve the ship from seizure or being captured and to protect persons, cargo, documents, and other contents on board. </w:t>
      </w:r>
    </w:p>
    <w:p w14:paraId="353682D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(86) </w:t>
      </w:r>
    </w:p>
    <w:p w14:paraId="07453CB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Change of the Captain </w:t>
      </w:r>
    </w:p>
    <w:p w14:paraId="0636A8C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shall deliver to his successor the certificate of registration and all other documents in his custody relating to the crew of the ship and its suitability for navigation and proper sailing. Immediately after taking command of the ship, the new captain shall register his name in the ship's register as the new captain of the ship together with the list of documents delivered by him. </w:t>
      </w:r>
    </w:p>
    <w:p w14:paraId="79F47BA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shall be punished for violating the provision of the preceding paragraph by imprisonment for a period not exceeding three months and a fine not exceeding three thousand dinars, or either of these two penalties. </w:t>
      </w:r>
    </w:p>
    <w:p w14:paraId="3339A95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(87) </w:t>
      </w:r>
    </w:p>
    <w:p w14:paraId="4621398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Proper and Safe Crewing </w:t>
      </w:r>
    </w:p>
    <w:p w14:paraId="03A7E2B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Every Bahraini ship shall be crewed by a captain and an adequately qualified crew in order to operate the ship properly and safely and to protect the Maritime  environment in accordance with the regulations provided for in the International Convention for the Safety of Life at Sea, 1974, and the resolutions of the International Maritime Organization issued in this regard to achieve the proper and safe crewing of the ship. </w:t>
      </w:r>
    </w:p>
    <w:p w14:paraId="5AB1E3B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company operating the ships must obtain a certificate of safe and secure crewing for ships with a gross tonnage of 500 tons or more, as well as for ships operating international voyages regardless of their gross tonnage. </w:t>
      </w:r>
    </w:p>
    <w:p w14:paraId="757AD89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company operating other ships not engaged in international voyages and registered in the Kingdom may optionally obtain a proper crewing certificate. </w:t>
      </w:r>
    </w:p>
    <w:p w14:paraId="04D53B7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Bahraini ship required to obtain the proper crewing certificate may not sail unless it is crewed in compliance with the requirements of the proper crewing document as a minimum. The ship shall not be exempted unless the Administration grants it an exemption or permits for that purpose. The Implementing regulation of this law shall specify the controls and conditions of this exemption and permission. </w:t>
      </w:r>
    </w:p>
    <w:p w14:paraId="0357B0E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Upon granting an exemption to a ship, the Administration shall ensure that the safety of the ship is not at risk in all cases, that navigational surveillance watches continue to be carried out by qualified persons, and that the minimum standard of comfort for seafarers is provided in accordance with the requirements of the International Convention on Standards of Training, Certification and Watchkeeping for Seafarers of 1978. </w:t>
      </w:r>
    </w:p>
    <w:p w14:paraId="562B6CB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The Administration may publish guidance notes on its website in matters related to proper crewing. </w:t>
      </w:r>
    </w:p>
    <w:p w14:paraId="5AF72CB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(88) </w:t>
      </w:r>
    </w:p>
    <w:p w14:paraId="577AEF5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Training and Certification </w:t>
      </w:r>
    </w:p>
    <w:p w14:paraId="223E04A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provisions of the International Convention on Standards of Training, Certification and Watchkeeping for Seafarers of 1978, relating to training and certification shall apply. </w:t>
      </w:r>
    </w:p>
    <w:p w14:paraId="404444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Administration shall issue the regulations for the implementation of the provisions of the International Convention on Standards of Training, Certification and Watchkeeping for Seafarers of 1978, and may also make rules for training and certification, other than those set out in the International Convention, for the operation of ships to which the provisions of that Convention do not apply. </w:t>
      </w:r>
    </w:p>
    <w:p w14:paraId="15FCC6B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Without prejudice to the provisions of the laws in force in the Kingdom, training centers and training curricula must be approved by the Administration, in accordance with the requirements of the International Convention on Standards of Training, Certification and Watchkeeping for Seafarers of 1978. </w:t>
      </w:r>
    </w:p>
    <w:p w14:paraId="1D61242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(89) </w:t>
      </w:r>
    </w:p>
    <w:p w14:paraId="32B5417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Working Age </w:t>
      </w:r>
    </w:p>
    <w:p w14:paraId="6E9E374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No person under eighteen years of age shall be employed to carry out work on any Bahraini ship, with the exception of trainee students. </w:t>
      </w:r>
    </w:p>
    <w:p w14:paraId="46BB2A4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(90) </w:t>
      </w:r>
    </w:p>
    <w:p w14:paraId="1550F7E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Crew Agreement </w:t>
      </w:r>
    </w:p>
    <w:p w14:paraId="5E42144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No person shall be employed on a Bahraini ship unless he has signed a crew agreement, or any other agreement adopted by the Administration. </w:t>
      </w:r>
    </w:p>
    <w:p w14:paraId="2811DC9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crew agreement shall be drawn up in a manner determined by the Administration, and the latter shall have the right to accept any agreement from any other State. </w:t>
      </w:r>
    </w:p>
    <w:p w14:paraId="50474D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Any other agreement concluded by an Employment Agent may be part of the crew agreement and, in the event of any discrepancies, the provisions of the crew agreement specified by the Administration shall prevail. </w:t>
      </w:r>
    </w:p>
    <w:p w14:paraId="5A69123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agreement shall be presented by the company or the captain of the ship, and all crew members shall sign it with an indication of the date and place of employment, the job assigned to it and the agreed wages. </w:t>
      </w:r>
    </w:p>
    <w:p w14:paraId="0BEC916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Crew members shall again sign the crew agreement on the day of departure of the ship. Crew members shall be paid in accordance with the agreed terms and conditions and shall be given a brief statement of their wages for the entire period of their work on the ship. Upon discharge of the officers, the captain shall return to them their accreditations that have been retained. The captain shall certify the record of the Maritime service they served on the ship, and if it is decided to return the crew of the ship to the port of commencement of work by air or sea, they may also obtain the terminated crew agreement relating to their work. </w:t>
      </w:r>
    </w:p>
    <w:p w14:paraId="0D93434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The crew agreement may be terminated by mutual consent, in case of death of the seafarer, the loss of the ship or its complete unseaworthiness, or for disciplinary reasons specified in the crew agreement </w:t>
      </w:r>
    </w:p>
    <w:p w14:paraId="65890EB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G- In case of termination of the ship’s registration as a Bahraini ship, the seafarers employed thereon shall be discharged, unless the seafarer agrees in writing to continue to work. </w:t>
      </w:r>
    </w:p>
    <w:p w14:paraId="5605D8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H- The Administration shall exempt small ships operating within territorial waters that do not meet the requirements of the proper crewing document from the requirements of the crew agreement. Crew members of foreign nationalities working on such ships shall be treated as foreigners working in the Kingdom. </w:t>
      </w:r>
    </w:p>
    <w:p w14:paraId="3947AB5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(91) </w:t>
      </w:r>
    </w:p>
    <w:p w14:paraId="0D84BFE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Sea Service Record and Certificate </w:t>
      </w:r>
    </w:p>
    <w:p w14:paraId="38C313E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Each of the crew members shall obtain a sea service record or a sea service certificate in order to determine the services performed and the experience possessed. In the absence of a sea service record, the employer shall provide each crew member with what is known as a sea service certificate. </w:t>
      </w:r>
    </w:p>
    <w:p w14:paraId="2EE0537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record or certificate of sea service shall include the name of the person, the name of the ship, the IMO number, the gross tonnage, the thrust of the engines in kilowatts, the capacity in which the seafarer served and the duration of his service and shall not contain any statement regarding the wages. </w:t>
      </w:r>
    </w:p>
    <w:p w14:paraId="6EEF23C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Crew members holding sea service records issued by their countries shall not be required to obtain the Bahraini sea service record, however, they shall have the right to apply for it. </w:t>
      </w:r>
    </w:p>
    <w:p w14:paraId="673C1C1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Administration may enter any data in the sea service record regarding services performed by any of the crew members on non-Bahraini ships. </w:t>
      </w:r>
    </w:p>
    <w:p w14:paraId="080EDBB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The implementing regulation of this Law shall specify the procedures for issuing the sea service record. </w:t>
      </w:r>
    </w:p>
    <w:p w14:paraId="3D0F3C1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Eight </w:t>
      </w:r>
    </w:p>
    <w:p w14:paraId="0C8124F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Welfare of Seafarers </w:t>
      </w:r>
    </w:p>
    <w:p w14:paraId="5172B1D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(92) </w:t>
      </w:r>
    </w:p>
    <w:p w14:paraId="381DC78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Conditions of Service </w:t>
      </w:r>
    </w:p>
    <w:p w14:paraId="697D070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Administration shall regulate the conditions of service for crew members working on Bahraini ships, in particular with regard to the following matters: </w:t>
      </w:r>
    </w:p>
    <w:p w14:paraId="7C84323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use and care of the crew’s security and crew placement, </w:t>
      </w:r>
    </w:p>
    <w:p w14:paraId="7688816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Wages and associated rights of persons working on Bahraini ships, </w:t>
      </w:r>
    </w:p>
    <w:p w14:paraId="6DD89F6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Safety at work, health, and welfare of the ship's crew; </w:t>
      </w:r>
    </w:p>
    <w:p w14:paraId="2A676C8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Standards of accommodation and food and drink provided on board the ship; </w:t>
      </w:r>
    </w:p>
    <w:p w14:paraId="5CBAA57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(93) </w:t>
      </w:r>
    </w:p>
    <w:p w14:paraId="7F69E7A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Time and Method of Payment of Wages </w:t>
      </w:r>
    </w:p>
    <w:p w14:paraId="1CE9827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owner of a Bahraini ship shall pay the agreed Wage to the captain of the ship and to the seafarers at the end of each calendar month unless the captain or seafarers request it to be done at a later date. He is also obligated to pay the full dues of the sea when he is dismiss</w:t>
      </w:r>
      <w:r w:rsidRPr="009B72BC">
        <w:rPr>
          <w:rFonts w:ascii="Arial" w:eastAsia="Times New Roman" w:hAnsi="Arial" w:cs="Arial"/>
          <w:sz w:val="28"/>
          <w:szCs w:val="28"/>
          <w:lang w:val="en-US"/>
        </w:rPr>
        <w:t>ed</w:t>
      </w:r>
      <w:r w:rsidRPr="009B72BC">
        <w:rPr>
          <w:rFonts w:ascii="Arial" w:eastAsia="Times New Roman" w:hAnsi="Arial" w:cs="Arial"/>
          <w:sz w:val="28"/>
          <w:szCs w:val="28"/>
        </w:rPr>
        <w:t>, and to sign the forms approved by the administration. </w:t>
      </w:r>
    </w:p>
    <w:p w14:paraId="453F902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seafarer’s service ends before the agreed date, he shall be entitled to a wage for the period served until the termination of his service. </w:t>
      </w:r>
    </w:p>
    <w:p w14:paraId="328A48D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a seafarer's service ends before the date specified in the agreement by reason of the loss or sinking of the ship, he shall be entitled to a wage for the remainder of his employment contract or for a period of three months, whichever is less. </w:t>
      </w:r>
    </w:p>
    <w:p w14:paraId="7E183E2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Any seafarer who is injured or becomes ill while in the service of the ship, making him unable to carry out his work, shall be entitled to receive the full wage during the voyage, and shall not be entitled to any wages if the injury or illness arises from insubordination, drunkenness, or other misconduct, as set forth in the implementing regulation. </w:t>
      </w:r>
    </w:p>
    <w:p w14:paraId="03167D2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The provisions of the Labour Law for the Private Sector promulgated by Law No. (36) of 2012, as amended, shall apply, unless stipulated in this Part, unless the two parties agree otherwise. </w:t>
      </w:r>
    </w:p>
    <w:p w14:paraId="10CAE56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All Lawsuits arising from a maritime contract of employment shall lapse after one year from the contract’s expiry date. </w:t>
      </w:r>
    </w:p>
    <w:p w14:paraId="52CF83C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(94) </w:t>
      </w:r>
    </w:p>
    <w:p w14:paraId="7DFF2E3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Death of a seafarer or a passenger </w:t>
      </w:r>
    </w:p>
    <w:p w14:paraId="419D451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a seafarer or passenger dies on board a Bahraini ship while in a Bahraini port, the captain of the ship shall immediately notify the Administration, the ship's operator, and the security authorities, and shall account for witnesses and evidence, and shall indicate treatments carried out aboard the ship, until the conduct of the necessary investigations by the relevant authorities. The captain shall obtain a copy of the death report or post-mortem report and submit it to the competent department of the Ministry of Health. This shall be recorded in the ship's register and signed by the captain and a member of the ship's crew. Copies of this record entered in the ship’s register shall be submitted to the Administration and the ship's operator. </w:t>
      </w:r>
    </w:p>
    <w:p w14:paraId="4970F52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a seafarer or a passenger dies on board a Bahraini ship during the voyage, the captain of the ship shall take all possible measures to preserve the dead body until the arrival of the ship at the next port, and the captain shall notify the ship's operator, administration and agents at the next port, the agents of the Bahraini consul at that port, the consul of the State of nationality of the deceased, the representative of the International P&amp;I Club and the local administration, and shall account for witnesses and evidence, and shall indicate any treatments carried out on board the ship, in order to carry out the necessary investigations. The captain shall obtain a copy of the death report or post-mortem autopsy report and submit it to the competent department of the Ministry of Health. This shall be entered in the ship's register signed by the captain and a member of the ship's crew. Copies of this record entered in the ship’s register shall be submitted to the administration, the ship's operator, and any other interested party. </w:t>
      </w:r>
    </w:p>
    <w:p w14:paraId="0D79929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(95) </w:t>
      </w:r>
    </w:p>
    <w:p w14:paraId="0BF87D6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Properties of the deceased </w:t>
      </w:r>
    </w:p>
    <w:p w14:paraId="56EF78C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seafarer dies on board a Bahraini ship, the captain of the ship shall be responsible for keeping any sums of money or personal belongings of the deceased seafarer on board the ship. The captain shall enter in the ship's register a statement of the sums of money, the description of the luggage, the wages due to the deceased and the amount of the deductions, if any, which shall be deducted from his wages. This record shall be signed by the captain of the ship and a member of the crew. The seafarer’s money, luggage, and his remaining wages, shall be referred to in this declaration as the seafarer's property. </w:t>
      </w:r>
    </w:p>
    <w:p w14:paraId="3BF9A2D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captain of the ship shall submit the statement of the seafarer’s property to the company and the agent. </w:t>
      </w:r>
    </w:p>
    <w:p w14:paraId="72E8FA8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In the delivery of the property of the deceased seafarer, the instructions and guidelines issued by the company shall be followed and, in the absence of the said instructions and guidelines, the property of the deceased seafarer shall be delivered to the ship's agent. </w:t>
      </w:r>
    </w:p>
    <w:p w14:paraId="6EE0FB5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(96) </w:t>
      </w:r>
    </w:p>
    <w:p w14:paraId="481820A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Medical Expenses </w:t>
      </w:r>
    </w:p>
    <w:p w14:paraId="60A8DEC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shipowner shall be responsible for offering free medical treatment to any crew member who is injured or becomes ill during his employment on the ship. This is if his treatment cannot be postponed without affecting the health of the crew member. </w:t>
      </w:r>
    </w:p>
    <w:p w14:paraId="4978A3F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injury or disease has been caused by any mutiny, drunkenness or other insubordination, the shipowner shall pay the costs of medical treatment which shall be deducted from the crewmember’s wages. </w:t>
      </w:r>
    </w:p>
    <w:p w14:paraId="3437CCE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(97) </w:t>
      </w:r>
    </w:p>
    <w:p w14:paraId="5BBC389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Burial Expenses </w:t>
      </w:r>
    </w:p>
    <w:p w14:paraId="5ED3088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a crew member dies during his employment on the ship, the shipowner shall incur the costs of burial whatever the cause of death may be, and the deceased crew member shall be buried according to his religious rites. The shipowner shall bear the expenses of transporting the deceased's body to his country if requested by his relatives </w:t>
      </w:r>
    </w:p>
    <w:p w14:paraId="60FB654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(98) </w:t>
      </w:r>
    </w:p>
    <w:p w14:paraId="276867A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Repatriation of the Seafarer </w:t>
      </w:r>
    </w:p>
    <w:p w14:paraId="6B5C260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Upon termination of the seafarer’s contract for whatever reason, the shipowner shall be required to repatriate the seafarer to the port of engagement or any other port upon an agreement made with the shipowner. </w:t>
      </w:r>
    </w:p>
    <w:p w14:paraId="492B267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obligation with respect to the seafarer’s repatriation shall cover payment of the costs of his meals, accommodation, and transportations. </w:t>
      </w:r>
    </w:p>
    <w:p w14:paraId="176F9A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shipowner shall not be obliged to repatriate the seafarer if his disembarkation is due to one of the following reasons: </w:t>
      </w:r>
    </w:p>
    <w:p w14:paraId="2F7EFAC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Based on an order from the foreign authority. </w:t>
      </w:r>
    </w:p>
    <w:p w14:paraId="35675B5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By reason of an injury or illness not arising from the service on the ship and which cannot be treated therein. </w:t>
      </w:r>
    </w:p>
    <w:p w14:paraId="5928EC0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Based on an agreement between the owner and the seafarer. </w:t>
      </w:r>
    </w:p>
    <w:p w14:paraId="11F3C24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Resignation of the seafarer from work on the ship by his own choice. </w:t>
      </w:r>
    </w:p>
    <w:p w14:paraId="4F71E42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When exercising the right provided for in paragraph (C) of this Article, the owner of the ship shall send a full report containing the information recorded in the ship's register to the Administration, and return any deductions made in order to repatriate the seafarer to the home port if the administration decides to do so. </w:t>
      </w:r>
    </w:p>
    <w:p w14:paraId="5F4B9B3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(99) </w:t>
      </w:r>
    </w:p>
    <w:p w14:paraId="728F6DE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Termination of the Seafarer's Contract </w:t>
      </w:r>
    </w:p>
    <w:p w14:paraId="0377B1E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contract of any seafarer employed on the ship on board the ship shall be terminated if the ship is no longer registered as a Bahraini ship or if its ownership has been transferred. The seafarer shall be returned to the port of engagement or any other port upon an agreement with the owner unless the seafarer agrees in writing to continue working. </w:t>
      </w:r>
    </w:p>
    <w:p w14:paraId="21F097F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(100) </w:t>
      </w:r>
    </w:p>
    <w:p w14:paraId="2602257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Medical Certificate for Seafarers </w:t>
      </w:r>
    </w:p>
    <w:p w14:paraId="3B64E89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Seafarers shall not have the right to work on board the Bahraini ship except after obtaining a medical certificate of fitness to work on board the ship in accordance with the provisions of the conventions of the International Maritime Organization, the International Labour Organization, and the World Health Organization. </w:t>
      </w:r>
    </w:p>
    <w:p w14:paraId="293B4A2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implementing regulation of this Law shall specify the conditions and controls for issuing this certificate. </w:t>
      </w:r>
    </w:p>
    <w:p w14:paraId="6297E86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(101) </w:t>
      </w:r>
    </w:p>
    <w:p w14:paraId="78BC4A8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 Sanitation Certificate </w:t>
      </w:r>
    </w:p>
    <w:p w14:paraId="6A8502D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No Bahraini ship may sail until obtaining the Ship Sanitation a Certificate in accordance with the regulations issued by the World Health Organization. </w:t>
      </w:r>
    </w:p>
    <w:p w14:paraId="0BCA3F6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implementing regulation of this Law shall specify the conditions and controls for issuing this certificate. </w:t>
      </w:r>
    </w:p>
    <w:p w14:paraId="68EE473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(102) </w:t>
      </w:r>
    </w:p>
    <w:p w14:paraId="182E5D0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Infiltration or hiding on board the ship </w:t>
      </w:r>
    </w:p>
    <w:p w14:paraId="45B28AF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Whomever illegally infiltrates or hides in the ship shall be punished by imprisonment for a period not exceeding three months and/or a fine not exceeding two thousand Bahraini dinars. Whomever unlawfully assists a person in infiltrating or hiding on board the ship shall be punished by the same punishment. </w:t>
      </w:r>
    </w:p>
    <w:p w14:paraId="6D88ED0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captain shall record the information in the ship's register and arrange for the disembarking of the unlawful intruders in consultation with the shipowner and the agents of the P&amp;I Clubs and informing the administration and the consulate of the State to which the infiltrator belongs. The shipowner shall have the right to terminate the service of a person who unlawfully assists a person in infiltrating or hiding on board the ship. </w:t>
      </w:r>
    </w:p>
    <w:p w14:paraId="38FA2F9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(103) </w:t>
      </w:r>
    </w:p>
    <w:p w14:paraId="70FF714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Unauthorized presence on board the ship </w:t>
      </w:r>
    </w:p>
    <w:p w14:paraId="12A9224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A fine of not less than one thousand dinars and not exceeding ten thousand dinars shall be imposed on anyone who boards a ship in one of the ports of the Kingdom without the consent of its captain or any person authorized to issue such approval or remains on board after being asked to leave it by the captain or other authorized person to issue such an order. </w:t>
      </w:r>
    </w:p>
    <w:p w14:paraId="7D940ED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an unauthorized person is on board a Bahraini ship in a foreign port and refuses to leave the ship, the captain may seek the assistance of local authorities to take appropriate action. </w:t>
      </w:r>
    </w:p>
    <w:p w14:paraId="34098E1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Nine </w:t>
      </w:r>
    </w:p>
    <w:p w14:paraId="6D9DEA3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 Records </w:t>
      </w:r>
    </w:p>
    <w:p w14:paraId="5E30221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(104) </w:t>
      </w:r>
    </w:p>
    <w:p w14:paraId="7798B6F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Official Register of the Ship </w:t>
      </w:r>
    </w:p>
    <w:p w14:paraId="38B080D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An official register shall be established in the form approved by the Administration for each Bahraini ship of five hundred gross tonnage or more engaged in international trade. </w:t>
      </w:r>
    </w:p>
    <w:p w14:paraId="664C9BC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information required by law to be recorded shall be recorded as soon as possible after the occurrence of incidents to which it relates. Such information shall indicate the date, time, place and summary of the incident, and the incident shall be recorded in a way to render it admissible evidence. </w:t>
      </w:r>
    </w:p>
    <w:p w14:paraId="240177B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captain or any member of the crew shall sign all information entered in the official register and, if the information entered relates to illness, injury or death, the ship's medical officer, if any, shall also sign. </w:t>
      </w:r>
    </w:p>
    <w:p w14:paraId="675B61F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If erroneous information is entered in the register; it may be deleted or amended provided that the erroneous information remains legible. </w:t>
      </w:r>
    </w:p>
    <w:p w14:paraId="37C9B4B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The Administration may accept an electronic register together with a paper register, provided that the references are included in the official paper register. </w:t>
      </w:r>
    </w:p>
    <w:p w14:paraId="5027B47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When copies of the information recorded in the official register are provided to any entity or person in any capacity, the official register shall be kept by the captain and shall be submitted to the inspector or the official investigating any accident or incident, and the official register shall be submitted to the administration or the court when requested. </w:t>
      </w:r>
    </w:p>
    <w:p w14:paraId="1E43121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G- The official register shall be updated annually starting from the first week of January of each year by recording all details related to the ship, its owners, the bareboat charter contract, and the company implementing the International Safety Management Code, to be closed after one calendar year. </w:t>
      </w:r>
    </w:p>
    <w:p w14:paraId="0E1A0CE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(105) </w:t>
      </w:r>
    </w:p>
    <w:p w14:paraId="186D6F6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Information to be recorded in the official register </w:t>
      </w:r>
    </w:p>
    <w:p w14:paraId="3958985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ship's official register must include the following information: </w:t>
      </w:r>
    </w:p>
    <w:p w14:paraId="16D82E9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Information and details of the ship. </w:t>
      </w:r>
    </w:p>
    <w:p w14:paraId="7E806EE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A list including the names of the captain and crew members who served on the ship during the period of keeping the register, indicating the date of joining and leaving for each of them. </w:t>
      </w:r>
    </w:p>
    <w:p w14:paraId="202AC2F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Any condemnation passed by a court against a member of the crew of the ship and any sentence imposed on him. </w:t>
      </w:r>
    </w:p>
    <w:p w14:paraId="238783E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Any violation committed by any member of the crew that requires their trial or the seizure/recovery of anything related to it, in addition to providing a statement regarding the violation in the form of a copy or reading it to the violator, as recorded and replied to if necessary. </w:t>
      </w:r>
    </w:p>
    <w:p w14:paraId="20DB476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Every violation and any penalty imposed on board the ship with the details regarding the penalty. </w:t>
      </w:r>
    </w:p>
    <w:p w14:paraId="174DF24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Every case of serious illness or injury to any member of the crew, stating its nature and the medical treatment provided on board the ship. </w:t>
      </w:r>
    </w:p>
    <w:p w14:paraId="2454AE2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Every birth or death occurring on board the ship. </w:t>
      </w:r>
    </w:p>
    <w:p w14:paraId="5FA969D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8- Every marriage occurring on board the ship with the data of the two parties. </w:t>
      </w:r>
    </w:p>
    <w:p w14:paraId="014DC0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9- Wages due to any seafarer who dies during the voyage and the total amount of deductions to be deducted from his dues. </w:t>
      </w:r>
    </w:p>
    <w:p w14:paraId="1ED2A09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10- A statement of the personal luggage of any seafarer who dies during the voyage and the destination to which it was delivered. </w:t>
      </w:r>
    </w:p>
    <w:p w14:paraId="1166BE2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11- The ship's draught and the floating part thereof before sailing from each port, and this shall be noted on the notice board. </w:t>
      </w:r>
    </w:p>
    <w:p w14:paraId="2D9AD87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12- Exercises and trainings with regard to safety and security, including the opening and closing of watertight doors. </w:t>
      </w:r>
    </w:p>
    <w:p w14:paraId="286E548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13- The security level when changed from the normal level. </w:t>
      </w:r>
    </w:p>
    <w:p w14:paraId="2BAECA8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14- Examination of accommodation, food</w:t>
      </w:r>
      <w:r w:rsidRPr="009B72BC">
        <w:rPr>
          <w:rFonts w:ascii="Arial" w:eastAsia="Times New Roman" w:hAnsi="Arial" w:cs="Arial"/>
          <w:sz w:val="28"/>
          <w:szCs w:val="28"/>
          <w:lang w:val="en-US"/>
        </w:rPr>
        <w:t>,</w:t>
      </w:r>
      <w:r w:rsidRPr="009B72BC">
        <w:rPr>
          <w:rFonts w:ascii="Arial" w:eastAsia="Times New Roman" w:hAnsi="Arial" w:cs="Arial"/>
          <w:sz w:val="28"/>
          <w:szCs w:val="28"/>
        </w:rPr>
        <w:t xml:space="preserve"> and water. </w:t>
      </w:r>
    </w:p>
    <w:p w14:paraId="6B9D68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15- Accidents including grounding incidents, collision and fire causing damage to ship or its equipment, cargo, environment or crew members and passengers. </w:t>
      </w:r>
    </w:p>
    <w:p w14:paraId="10B2DD4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16- Change of command of the ship with the name and date of the new captain's assumption of command. </w:t>
      </w:r>
    </w:p>
    <w:p w14:paraId="38DFDB5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17-The ship’s respond to any distress call or participation in salvage missions. </w:t>
      </w:r>
    </w:p>
    <w:p w14:paraId="7EED62D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18- Any other information, data, incidents, or facts of interest. </w:t>
      </w:r>
    </w:p>
    <w:p w14:paraId="73F545E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(106) </w:t>
      </w:r>
    </w:p>
    <w:p w14:paraId="238724C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Other Records of the Ship </w:t>
      </w:r>
    </w:p>
    <w:p w14:paraId="129BB8B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Every Bahraini ship with a gross tonnage of five hundred tons or more shall maintain, in addition to the official register of the ship, the following operational registers: </w:t>
      </w:r>
    </w:p>
    <w:p w14:paraId="7B0B3CE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deck log to record the movement of the ship, cargo handling and general maintenance of machinery and equipment on deck. The deck log may be updated through the command room observation log in order to record the movement of the ship during the pilotage period or sailing in restricted waters or under restricted conditions. </w:t>
      </w:r>
    </w:p>
    <w:p w14:paraId="792CF2C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Ship’s engine log, in order to record the operation and maintenance of propulsion machines and other machines. </w:t>
      </w:r>
    </w:p>
    <w:p w14:paraId="4C6B0D1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radio register and the International Maritime Distress and Safety System to record all radio communications relating to safety and other communications in accordance with the requirements of the 1974 International Convention for the Safety of Life at Sea and those of the International Telecommunication Union. </w:t>
      </w:r>
    </w:p>
    <w:p w14:paraId="41E31AB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Oil record book to record all operations related to MARPOL 1973/1978. </w:t>
      </w:r>
    </w:p>
    <w:p w14:paraId="408541D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5-The medical record to record the medical treatment provided on board the ship, including the records of medical advice that was provided through the radio. </w:t>
      </w:r>
    </w:p>
    <w:p w14:paraId="533AA62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Waste register to record waste disposal operations in accordance with the requirements of MARPOL 1973/1978. </w:t>
      </w:r>
    </w:p>
    <w:p w14:paraId="0C04D4A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Ballast water record book for recording all operations related to ballast water. </w:t>
      </w:r>
    </w:p>
    <w:p w14:paraId="305DC94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8- Any other register or record book that the Administration deems appropriate to be added in accordance with the requirements of international conventions. </w:t>
      </w:r>
    </w:p>
    <w:p w14:paraId="18FF89C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(107) </w:t>
      </w:r>
    </w:p>
    <w:p w14:paraId="1E54663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Duration of Registers Retention </w:t>
      </w:r>
    </w:p>
    <w:p w14:paraId="26E303A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official register of the ship and all other records shall be kept for six months on board the ship after the date of the last entry of the information. After the end of this period, the official register of the ship and all other records shall be sent to the shipowner to be kept for another three years. </w:t>
      </w:r>
    </w:p>
    <w:p w14:paraId="6E111C0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(108) </w:t>
      </w:r>
    </w:p>
    <w:p w14:paraId="216D0F0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Register of small ships of 150 tons and less than 500 tons </w:t>
      </w:r>
    </w:p>
    <w:p w14:paraId="6FE5B13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Every Bahraini ship with a gross tonnage of one hundred and fifty tons and not up to five hundred tons shall maintain a general register giving a truthful picture of its movement and operations including major accidents or events. </w:t>
      </w:r>
    </w:p>
    <w:p w14:paraId="59CD787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Ten </w:t>
      </w:r>
    </w:p>
    <w:p w14:paraId="3A93E25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Facilitation of International Maritime Transportation </w:t>
      </w:r>
    </w:p>
    <w:p w14:paraId="565E433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(109) </w:t>
      </w:r>
    </w:p>
    <w:p w14:paraId="7946B17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Facilitation of International Maritime Traffic </w:t>
      </w:r>
    </w:p>
    <w:p w14:paraId="2812D31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Every Bahraini or foreign ship engaging in international trade wishing to dock in any of the Kingdom's ports shall comply with all the requirements necessary to facilitate international maritime transportation. The implementing regulation of this Law shall specify the rules and provisions necessary for this. </w:t>
      </w:r>
    </w:p>
    <w:p w14:paraId="7538B6F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Eleven </w:t>
      </w:r>
    </w:p>
    <w:p w14:paraId="1BCF7ED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Tonnage of Ships </w:t>
      </w:r>
    </w:p>
    <w:p w14:paraId="0240D93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(110) </w:t>
      </w:r>
    </w:p>
    <w:p w14:paraId="0CD8E84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Measurement of the Ship's Tonnage </w:t>
      </w:r>
    </w:p>
    <w:p w14:paraId="785467A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Every Bahraini or foreign ship engaging in international trade and sailing from any of the Kingdom's ports or sailing in its territorial sea, with a length of twenty-four meters or more shall obtain an international tonnage certificate in accordance with the provisions of the International Convention on Tonnage Measurement of 1969. </w:t>
      </w:r>
    </w:p>
    <w:p w14:paraId="591868E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Administration, or any other body authorized by the Administration, may issue a national tonnage certificate for Bahraini ships of less than twenty-four meters in length according to the simplified measurement of the tonnage of the ships. </w:t>
      </w:r>
    </w:p>
    <w:p w14:paraId="187DB7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implementing regulation of this Law shall specify the provisions and requirements for the issuance of such certificates. </w:t>
      </w:r>
    </w:p>
    <w:p w14:paraId="29E3F94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Twelve </w:t>
      </w:r>
    </w:p>
    <w:p w14:paraId="29DE582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 Load Lines </w:t>
      </w:r>
    </w:p>
    <w:p w14:paraId="51E7CD3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(111) </w:t>
      </w:r>
    </w:p>
    <w:p w14:paraId="44B7BD8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International Load Line Certificate </w:t>
      </w:r>
    </w:p>
    <w:p w14:paraId="57EE86A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Every Bahraini or foreign ship engaging in international trade and sailing from any of the Kingdom's ports or sailing in its territorial sea, with a length of twenty-four meters or more shall obtain the International Certificate of Loading Lines in accordance with the provisions of the International Convention on Shipping Lines of 1966. The implementing regulation of this law shall specify the provisions and requirements for the issuance of such certificate. </w:t>
      </w:r>
    </w:p>
    <w:p w14:paraId="74B0D81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Whomever allows a ship to sail in violation of the provisions of the preceding paragraph shall be punished by a fine of not less than one thousand dinars and not exceeding five thousand dinars, without prejudice to the right of the Administration to suspend or revoke the ship's navigation license. </w:t>
      </w:r>
    </w:p>
    <w:p w14:paraId="3F5EA3E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Administration may issue a certificate of national loading lines for Bahraini ships of less than twenty-four meters in length. The implementing regulation of this Law shall specify the provisions and requirements for the issuance of such certificates. </w:t>
      </w:r>
    </w:p>
    <w:p w14:paraId="2CC29B9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Bahraini ships carrying no passengers or cargo and engaging in other activities within the Kingdom may be exempted from the requirements of the International Loading Lines Certificate. </w:t>
      </w:r>
    </w:p>
    <w:p w14:paraId="40D73B4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Thirteen </w:t>
      </w:r>
    </w:p>
    <w:p w14:paraId="1C0919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Safety of Life at Sea </w:t>
      </w:r>
    </w:p>
    <w:p w14:paraId="2418017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(112) </w:t>
      </w:r>
    </w:p>
    <w:p w14:paraId="47FDAA9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Safety of Life at Sea </w:t>
      </w:r>
    </w:p>
    <w:p w14:paraId="69874E8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Bahraini ships undertaking international voyages or foreign ships sailing from any of the ports of the Kingdom or sailing in its territorial sea shall comply with the provisions of the International Convention for the Safety of Life at Sea, 1974. Such ships shall obtain the required certificates. The implementing regulation of this Law shall specify the provisions and requirements for the issuance of such certificates. </w:t>
      </w:r>
    </w:p>
    <w:p w14:paraId="06DD91A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Whomever allows a ship to sail in violation of the provisions of the preceding paragraph shall be punished by a fine of not less than one thousand dinars and not exceeding five thousand dinars, without prejudice to the right of the Administration to suspend or revoke the ship's navigation license. </w:t>
      </w:r>
    </w:p>
    <w:p w14:paraId="7D29750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Fourteen </w:t>
      </w:r>
    </w:p>
    <w:p w14:paraId="3A7A903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Towage </w:t>
      </w:r>
    </w:p>
    <w:p w14:paraId="0AFA5FC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(113) </w:t>
      </w:r>
    </w:p>
    <w:p w14:paraId="4238FCB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Towing within the Port </w:t>
      </w:r>
    </w:p>
    <w:p w14:paraId="1F43741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management of the towing operation within the ports shall be entrusted to the captain of the towed ship, and the operator of this ship shall be held accountable for all damages caused during the towing operation. </w:t>
      </w:r>
    </w:p>
    <w:p w14:paraId="79C8482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Based on a written agreement, the management of the towing operation within the port may be entrusted to the captain of the towed ship. In this case, the operator of the ship shall be held accountable for all damages caused during the towing operation, unless he proves that the damage has been caused by the fault of the towed ship. </w:t>
      </w:r>
    </w:p>
    <w:p w14:paraId="1384DEC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(114) </w:t>
      </w:r>
    </w:p>
    <w:p w14:paraId="6B64483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Towing outside the limits of the ports </w:t>
      </w:r>
    </w:p>
    <w:p w14:paraId="01328B5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management of the towing operation outside the limits of the port shall be entrusted to the captain of the towed ship, and the operator of this ship shall be held accountable for all damages caused during the towing operation, unless he proves that the damage has been caused by the fault of the towed ship. </w:t>
      </w:r>
    </w:p>
    <w:p w14:paraId="0B1784A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Based on a written agreement, the management of the towing operation outside the limits of the port may be entrusted to the captain of the towed ship. In this case, the operator of the ship shall be held accountable for all damages caused during the towed operation. </w:t>
      </w:r>
    </w:p>
    <w:p w14:paraId="2048FFE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(115) </w:t>
      </w:r>
    </w:p>
    <w:p w14:paraId="2B8DB18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 xml:space="preserve">Liability for damage to </w:t>
      </w:r>
      <w:r w:rsidRPr="009B72BC">
        <w:rPr>
          <w:rFonts w:ascii="Arial" w:eastAsia="Times New Roman" w:hAnsi="Arial" w:cs="Arial"/>
          <w:b/>
          <w:bCs/>
          <w:sz w:val="28"/>
          <w:szCs w:val="28"/>
          <w:lang w:val="en-US"/>
        </w:rPr>
        <w:t>towed ship</w:t>
      </w:r>
      <w:r w:rsidRPr="009B72BC">
        <w:rPr>
          <w:rFonts w:ascii="Arial" w:eastAsia="Times New Roman" w:hAnsi="Arial" w:cs="Arial"/>
          <w:b/>
          <w:bCs/>
          <w:sz w:val="28"/>
          <w:szCs w:val="28"/>
        </w:rPr>
        <w:t xml:space="preserve"> and trailer ship </w:t>
      </w:r>
    </w:p>
    <w:p w14:paraId="75E01BC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towing ship shall be liable for damage to the towed ship, unless it is proven that the damage has been caused by force majeure, a sudden accident, a latent default in the towed ship or the fault of its captain. </w:t>
      </w:r>
    </w:p>
    <w:p w14:paraId="3196D5C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As for the damage caused to the Towing ship, the towed ship shall not be responsible for it unless it is the cause of such damage. </w:t>
      </w:r>
    </w:p>
    <w:p w14:paraId="02934CB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(116) </w:t>
      </w:r>
    </w:p>
    <w:p w14:paraId="67F2EF2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Applicability of Lawsuits arising from towage </w:t>
      </w:r>
    </w:p>
    <w:p w14:paraId="6DCCBF5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Lawsuits for compensation for damages arising from the towing process shall lapse after two years from the date of the end of this process. </w:t>
      </w:r>
    </w:p>
    <w:p w14:paraId="62D59B9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Fifteen </w:t>
      </w:r>
    </w:p>
    <w:p w14:paraId="37BDC23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Pilotage </w:t>
      </w:r>
    </w:p>
    <w:p w14:paraId="05D1CA0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(117) </w:t>
      </w:r>
    </w:p>
    <w:p w14:paraId="5C40FC0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Compulsory Pilotage </w:t>
      </w:r>
    </w:p>
    <w:p w14:paraId="4412B32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Pilotage is compulsory in the ports of the Kingdom and in the waters specified by a decision of the administration. </w:t>
      </w:r>
    </w:p>
    <w:p w14:paraId="1C6FA1A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Pilotage, areas of operation, basic and additional fees charged in respect thereof shall be governed by the relevant laws and Resolutions. </w:t>
      </w:r>
    </w:p>
    <w:p w14:paraId="01987BC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Exemptions from the obligation to provide pilotage for ships in Bahraini ports shall be determined by a decision of the Administration. </w:t>
      </w:r>
    </w:p>
    <w:p w14:paraId="51D03B8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Every ship subject to pilotage shall comply with the rules prescribed by the Administration before entering, moving in, or leaving the pilotage area. </w:t>
      </w:r>
    </w:p>
    <w:p w14:paraId="3C89A96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(118) </w:t>
      </w:r>
    </w:p>
    <w:p w14:paraId="0833B7A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Obligations and Rights of the Pilot </w:t>
      </w:r>
    </w:p>
    <w:p w14:paraId="4319F54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pilot shall first provide assistance to a ship in danger even if he is not required to do so. </w:t>
      </w:r>
    </w:p>
    <w:p w14:paraId="55E2D28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pilot is compelled to travel with the ship due to bad weather conditions or at the request of the captain, the carrier shall pay his expenses and his accommodation fees and repatriate him to the port from which he departed with compensation where appropriate. </w:t>
      </w:r>
    </w:p>
    <w:p w14:paraId="79B3279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(119) </w:t>
      </w:r>
    </w:p>
    <w:p w14:paraId="6902753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Command of the ship during pilotage </w:t>
      </w:r>
    </w:p>
    <w:p w14:paraId="1E57A30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command and management of the ship shall remain the responsibility of the captain while the pilot carries out his work on the ship. </w:t>
      </w:r>
    </w:p>
    <w:p w14:paraId="2315706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(120) </w:t>
      </w:r>
    </w:p>
    <w:p w14:paraId="0884D4E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Liability for damages incurred during the pilotage operation </w:t>
      </w:r>
    </w:p>
    <w:p w14:paraId="6AE7E34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owner shall be solely liable for damage caused to others by errors made by the pilot in carrying out the operation of pilotage. </w:t>
      </w:r>
    </w:p>
    <w:p w14:paraId="5D06FA5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owner shall be held liable for damage caused to the pilot ship during the pilotage operation, unless he proves that the damage resulted from a serious error by the pilot. </w:t>
      </w:r>
    </w:p>
    <w:p w14:paraId="6FBE32C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owner shall be held liable for the damage caused to the pilot or seafarers of the pilotage ship during the pilotage operation, unless he proves that the damage resulted from an error by the pilot or seafarers. </w:t>
      </w:r>
    </w:p>
    <w:p w14:paraId="6EAE89A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pilot shall not be held liable for damage caused to the ship he pilots. </w:t>
      </w:r>
    </w:p>
    <w:p w14:paraId="38E2CC3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(121) </w:t>
      </w:r>
    </w:p>
    <w:p w14:paraId="6FC1350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Applicability of Lawsuits arising from Pilotage </w:t>
      </w:r>
    </w:p>
    <w:p w14:paraId="621BCEE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Lawsuits arising from the pilotage operation shall lapse after two years from the date of completion of this operation. </w:t>
      </w:r>
    </w:p>
    <w:p w14:paraId="5FDCE52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(122) </w:t>
      </w:r>
    </w:p>
    <w:p w14:paraId="385011B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Violation of compulsory pilotage </w:t>
      </w:r>
    </w:p>
    <w:p w14:paraId="72C364D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of a ship that fails to seek the assistance of a pilot licensed by the Administration to undertake work within the compulsory pilotage area shall be punished by a fine of not less than five hundred dinars and not exceeding two thousand dinars, unless the ship is exempt from the provisions of compulsory pilotage, without prejudice to the right of the Administration to suspend or revoke the ship's navigation license. </w:t>
      </w:r>
    </w:p>
    <w:p w14:paraId="4CFFF55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Sixteen </w:t>
      </w:r>
    </w:p>
    <w:p w14:paraId="127368F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Collision </w:t>
      </w:r>
    </w:p>
    <w:p w14:paraId="708E903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(123) </w:t>
      </w:r>
    </w:p>
    <w:p w14:paraId="283F689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Collision Prevention </w:t>
      </w:r>
    </w:p>
    <w:p w14:paraId="239B73B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All Bahraini and foreign ships in the waters of the Kingdom shall comply with the provisions of this Law and the provisions of the Convention on the International Regulations for Preventing Collisions at Sea, 1972. </w:t>
      </w:r>
    </w:p>
    <w:p w14:paraId="1DB41D8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In case the ship violates the provisions of this Chapter, the shipowner shall be punished by a fine of not less than one thousand dinars and not exceeding three thousand dinars, without prejudice to the right of the Administration to suspend or revoke the ship's navigation license. </w:t>
      </w:r>
    </w:p>
    <w:p w14:paraId="21DDDE9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(124) </w:t>
      </w:r>
    </w:p>
    <w:p w14:paraId="57B2490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Compensation </w:t>
      </w:r>
    </w:p>
    <w:p w14:paraId="6DA8BED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any collision takes place between seagoing ships, compensation payable in respect of damages suffered by ships, cargo and persons on board shall be settled in accordance with the provisions of this Chapter. </w:t>
      </w:r>
    </w:p>
    <w:p w14:paraId="7DAE903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aforesaid provisions shall be applicable, even if no actual collision has taken place, to compensate for damages caused by one ship to another, cargo or persons on board such ship where the said damages are caused by the ship’s</w:t>
      </w:r>
      <w:r w:rsidRPr="009B72BC">
        <w:rPr>
          <w:rFonts w:ascii="Arial" w:eastAsia="Times New Roman" w:hAnsi="Arial" w:cs="Arial"/>
          <w:sz w:val="28"/>
          <w:szCs w:val="28"/>
          <w:lang w:val="en-US"/>
        </w:rPr>
        <w:t xml:space="preserve"> wrong</w:t>
      </w:r>
      <w:r w:rsidRPr="009B72BC">
        <w:rPr>
          <w:rFonts w:ascii="Arial" w:eastAsia="Times New Roman" w:hAnsi="Arial" w:cs="Arial"/>
          <w:sz w:val="28"/>
          <w:szCs w:val="28"/>
        </w:rPr>
        <w:t xml:space="preserve"> movement or its failure to make such movement or by any breach of the rules and regulations set down by international conventions in force in the Kingdom regarding the regulation of sea navigation. </w:t>
      </w:r>
    </w:p>
    <w:p w14:paraId="2CDF010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(125) </w:t>
      </w:r>
    </w:p>
    <w:p w14:paraId="0236E67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Evidence of Default </w:t>
      </w:r>
    </w:p>
    <w:p w14:paraId="0F3478A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Liability arising from collision shall not be presumed.</w:t>
      </w:r>
    </w:p>
    <w:p w14:paraId="6B04E66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(126) </w:t>
      </w:r>
    </w:p>
    <w:p w14:paraId="3607B81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Force Majeure </w:t>
      </w:r>
    </w:p>
    <w:p w14:paraId="612E068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any collision has been caused by a force majeure or if there is any doubt as to the reasons therefore, then each ship shall be responsible for her own damaged. This rule shall be available if both ships or either ship, is berthed at the time of the collision. </w:t>
      </w:r>
    </w:p>
    <w:p w14:paraId="3DBD170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(127) </w:t>
      </w:r>
    </w:p>
    <w:p w14:paraId="1A2A156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Individual Error </w:t>
      </w:r>
    </w:p>
    <w:p w14:paraId="5B84F04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collision arises from the fault of a particular ship, the latter shall be liable for payment of compensation for the damage resulting from the collision. </w:t>
      </w:r>
    </w:p>
    <w:p w14:paraId="1602D36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(128) </w:t>
      </w:r>
    </w:p>
    <w:p w14:paraId="0574B05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Common Error </w:t>
      </w:r>
    </w:p>
    <w:p w14:paraId="689DF3F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two ships are jointly responsible for the collision, the liability of each shall be assessed in proportion to the fault of each. However, if circumstances prevent the determination of the extent of the fault committed by each ship, liability shall be equally divided between them. </w:t>
      </w:r>
    </w:p>
    <w:p w14:paraId="0EA515F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ships shall be held responsible to the extent of the proportion set forth in the preceding paragraph and shall not be severally liable towards third parties for the damages suffered by the ships, cargo, luggage, or other property belonging to seafarers, passengers or other persons on board the ship. </w:t>
      </w:r>
    </w:p>
    <w:p w14:paraId="6E483FE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Liability towards third parties shall be joint if the damage has caused the death or injury of persons on board the ship. The ship which pays more than its proportionate share shall have recourse to the other ships in respect of the difference each to the extent of its particular share. </w:t>
      </w:r>
    </w:p>
    <w:p w14:paraId="64C964D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(129) </w:t>
      </w:r>
    </w:p>
    <w:p w14:paraId="1D2DEB1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Error of the Pilot </w:t>
      </w:r>
    </w:p>
    <w:p w14:paraId="059F9AA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liability set for in this Chapter shall arise if the collision takes place as a result of the pilot’s fault even if the pilotage is compulsory. </w:t>
      </w:r>
    </w:p>
    <w:p w14:paraId="56FDE53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(130) </w:t>
      </w:r>
    </w:p>
    <w:p w14:paraId="654E7CC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Obligations of the Captain in the event of a Collision </w:t>
      </w:r>
    </w:p>
    <w:p w14:paraId="0F16321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captain of each ship involved in a collision shall come to the assistance of the other ships, its seafarers, and passengers as far as possible without putting his ship, its seafarers, and passengers into any grave danger. The captain shall be held liable if he neglects to implement this obligation and shall, if possible, notify the other ships of the name of his ship, its port of registration, its port of departure and destination and IMO number.       </w:t>
      </w:r>
    </w:p>
    <w:p w14:paraId="618D6F7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shipowner shall not be held liable for any breach of any of the previsions set forth in the preceding paragraph, unless the breach is committed based on his express instructions </w:t>
      </w:r>
    </w:p>
    <w:p w14:paraId="09FA9F9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(131) </w:t>
      </w:r>
    </w:p>
    <w:p w14:paraId="6EC86E5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Filing of a Lawsuit in respect of collision </w:t>
      </w:r>
    </w:p>
    <w:p w14:paraId="1A3EED2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A claimant may commence action in respect of collision before any of the following courts: </w:t>
      </w:r>
    </w:p>
    <w:p w14:paraId="7B1DE03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court in whose jurisdiction the Defendant's domicile or place of financial activity is located. </w:t>
      </w:r>
    </w:p>
    <w:p w14:paraId="44307EE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court in whose jurisdiction the port of registration of the Defendant's ship is located. </w:t>
      </w:r>
    </w:p>
    <w:p w14:paraId="1380DF0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court in whose jurisdiction the</w:t>
      </w:r>
      <w:r w:rsidRPr="009B72BC">
        <w:rPr>
          <w:rFonts w:ascii="Arial" w:eastAsia="Times New Roman" w:hAnsi="Arial" w:cs="Arial"/>
          <w:sz w:val="28"/>
          <w:szCs w:val="28"/>
          <w:lang w:val="en-US"/>
        </w:rPr>
        <w:t xml:space="preserve"> seizure</w:t>
      </w:r>
      <w:r w:rsidRPr="009B72BC">
        <w:rPr>
          <w:rFonts w:ascii="Arial" w:eastAsia="Times New Roman" w:hAnsi="Arial" w:cs="Arial"/>
          <w:sz w:val="28"/>
          <w:szCs w:val="28"/>
        </w:rPr>
        <w:t xml:space="preserve"> has been conducted on the Defendant’s ship which has caused the damages, or on another ship owned thereby if such seizure is admissible, or the court of the place where the seizure should have been conducted and the defendant has provided a surety or another guarantee. </w:t>
      </w:r>
    </w:p>
    <w:p w14:paraId="51F9B09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The court of the place wherein the collision has taken place, should it occur in ports, harbours, or territorial waters. </w:t>
      </w:r>
    </w:p>
    <w:p w14:paraId="72F96E6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claimant elects any of the above-mentioned courts; he may not file another lawsuit based on the same facts before another court unless the earlier lawsuit is withdrawn. </w:t>
      </w:r>
    </w:p>
    <w:p w14:paraId="660D001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litigants may agree to file the lawsuit to a court other than the courts referred to in the first paragraph or to submit the dispute to arbitration. </w:t>
      </w:r>
    </w:p>
    <w:p w14:paraId="1BC965A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Defendant may file its counter claims arising from the same collision before the court hearing the original lawsuit. </w:t>
      </w:r>
    </w:p>
    <w:p w14:paraId="184E3FD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In case there are several litigants of whom one has filed a Lawsuit before any court having jurisdiction, the other litigants may file claims against the said litigant in respect of the same collision before this court. </w:t>
      </w:r>
    </w:p>
    <w:p w14:paraId="0CF4ECF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(132) </w:t>
      </w:r>
    </w:p>
    <w:p w14:paraId="2B334D8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Applicability of Lawsuits arising from Collision </w:t>
      </w:r>
    </w:p>
    <w:p w14:paraId="6A31AAF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Lawsuits for compensation arising from collision shall lapse after two years from the date of the accident. </w:t>
      </w:r>
    </w:p>
    <w:p w14:paraId="0E79137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However, the right to recourse referred to in Paragraph (C) of the Article (128) of this Law shall lapse with the passage or one year from the date of payment. </w:t>
      </w:r>
    </w:p>
    <w:p w14:paraId="55ED4DA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period set for in the preceding two paragraph shall not apply if it not possible to seize the ship the lawsuit is against in Bahrain territorial waters. This prerogative shall be enjoyed exclusively by persons having Bahrain citizenship and having their domiciles therein. </w:t>
      </w:r>
    </w:p>
    <w:p w14:paraId="0BC8855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Seventeen </w:t>
      </w:r>
    </w:p>
    <w:p w14:paraId="26B1132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Salvage </w:t>
      </w:r>
    </w:p>
    <w:p w14:paraId="7237CAB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(133) </w:t>
      </w:r>
    </w:p>
    <w:p w14:paraId="6169376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Salvage Acts </w:t>
      </w:r>
    </w:p>
    <w:p w14:paraId="1C806C8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provisions of this Chapter shall be applicable to salvage of seagoing ships which may be in danger, properties and cargo carried on board. </w:t>
      </w:r>
    </w:p>
    <w:p w14:paraId="05D02A4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provisions of this Chapter shall not apply to warships nor to state-owned ships intended for non-commercial purposes, fixed or floating platforms or drilling units provided that such platforms or units are used in the exploration, exploitation, or production of mineral resources from the seabed </w:t>
      </w:r>
    </w:p>
    <w:p w14:paraId="1DF3626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captain of a Bahraini ship may conclude a contract for salvage operations on behalf of the shipowners, when he considers that this is the only solution for the preservation or rescue of the ship and its cargo. </w:t>
      </w:r>
    </w:p>
    <w:p w14:paraId="1D11E2A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(134) </w:t>
      </w:r>
    </w:p>
    <w:p w14:paraId="5230079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Obligations of the salvor </w:t>
      </w:r>
    </w:p>
    <w:p w14:paraId="17A0022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salvor is committed to the duty of taking the following actions with regards to the shipowner or any other property at risk: </w:t>
      </w:r>
    </w:p>
    <w:p w14:paraId="7080356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Carry out the salvage operation with due diligence. </w:t>
      </w:r>
    </w:p>
    <w:p w14:paraId="018DFEC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Observe due diligence to prevent or minimize damage that may be caused to the environment when performing a salvage operation. </w:t>
      </w:r>
    </w:p>
    <w:p w14:paraId="3F73AEB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Seek the assistance of other salvors when circumstances reasonably require such assistance. </w:t>
      </w:r>
    </w:p>
    <w:p w14:paraId="5401C86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Accept the intervention of other salvors when reasonably required by the salvor at the request of the captain of the ship or the owner of other property in danger, provided that the amount of remuneration awarded to him shall not be affected if it is proved that the request for intervention was not reasonable. </w:t>
      </w:r>
    </w:p>
    <w:p w14:paraId="6372896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(135) </w:t>
      </w:r>
    </w:p>
    <w:p w14:paraId="3C0F5BF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Scope of the Salvage Remuneration and Expenses </w:t>
      </w:r>
    </w:p>
    <w:p w14:paraId="3448CBA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Each act relating to rescue and salvage shall create the right to a fair remuneration if such act produces a fruitful result, including the protection of the environment. Meanwhile, if the rescue is of no effect, the ship to which such services were provided shall bear the expenses incurred in this regard. In all cases, the said remuneration shall not be in excess of the cargo saved. </w:t>
      </w:r>
    </w:p>
    <w:p w14:paraId="67B8CDB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remuneration shall be payable if rescue or salvage has taken place between ships owned by one person. </w:t>
      </w:r>
    </w:p>
    <w:p w14:paraId="37B87A0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Persons who have participated in rescue or salvage operations shall not be entitled to any remuneration, if the ship to which salvage has been offered has expressly prevented them from salvage thereof for a justifiable cause. </w:t>
      </w:r>
    </w:p>
    <w:p w14:paraId="3B2D961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(136) </w:t>
      </w:r>
    </w:p>
    <w:p w14:paraId="5EE3B16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Remuneration for towing during salvage </w:t>
      </w:r>
    </w:p>
    <w:p w14:paraId="60193CA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the event of towage, no remuneration shall be payable to the ship undertaking such operations for the salvage of the ship being towed or the cargo on board unless the towing ship offers extraordinary services which are not normally part of towage operations. </w:t>
      </w:r>
    </w:p>
    <w:p w14:paraId="43384E5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(137) </w:t>
      </w:r>
    </w:p>
    <w:p w14:paraId="62218B7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Basis for estimating the salvage remuneration </w:t>
      </w:r>
    </w:p>
    <w:p w14:paraId="3BF0086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determining the remuneration, the court shall take into account the following principles in order: </w:t>
      </w:r>
    </w:p>
    <w:p w14:paraId="027E5B4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salved value of the ship and other property; </w:t>
      </w:r>
    </w:p>
    <w:p w14:paraId="447FF40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skill and efforts of the salvors in preventing or minimizing damage to the environment; </w:t>
      </w:r>
    </w:p>
    <w:p w14:paraId="7BC09BF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measure of success achieved by the salvor; </w:t>
      </w:r>
    </w:p>
    <w:p w14:paraId="272C15C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nature and degree of the danger; </w:t>
      </w:r>
    </w:p>
    <w:p w14:paraId="614CD61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efforts of the salvors in salving the ship and other properties; </w:t>
      </w:r>
    </w:p>
    <w:p w14:paraId="5BBE769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the time used, and expenses and losses incurred by the salvors; </w:t>
      </w:r>
    </w:p>
    <w:p w14:paraId="34D956B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G- the risk of liability and other risks run by the salvors or their equipment; </w:t>
      </w:r>
    </w:p>
    <w:p w14:paraId="10DFFFE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H- the promptness of the services rendered; </w:t>
      </w:r>
    </w:p>
    <w:p w14:paraId="7C69D3F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 the ships or other equipment used in salvage operations; </w:t>
      </w:r>
    </w:p>
    <w:p w14:paraId="02F6167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J- the state of readiness and efficiency of the salvor's equipment and the value thereof. </w:t>
      </w:r>
    </w:p>
    <w:p w14:paraId="35C84B1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(138) </w:t>
      </w:r>
    </w:p>
    <w:p w14:paraId="5FF4865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Determination of remuneration and its distribution rates </w:t>
      </w:r>
    </w:p>
    <w:p w14:paraId="42D3C80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remuneration amount shall be determined by the two parties, otherwise it shall be determined by the court. The same method shall be used for determining the proportionate distribution of the remuneration amongst the ships which have taken part in rescue and salvage operations, and the same shall apply to the proportionate distribution amongst the owner of each ship, its captain, and seafarers. </w:t>
      </w:r>
    </w:p>
    <w:p w14:paraId="51AD5C0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ship which has undertaken the rescue or salvage operation is a foreign ship, the remuneration shall be proportionately paid to the shipowner, captain and seafarers employed in the service thereof in accordance with the laws of the state whose flag is carried by the ship. </w:t>
      </w:r>
    </w:p>
    <w:p w14:paraId="02B06E2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(139) </w:t>
      </w:r>
    </w:p>
    <w:p w14:paraId="457FBB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Scope of the Persons Rescue Remuneration </w:t>
      </w:r>
    </w:p>
    <w:p w14:paraId="50410B4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salvage of persons shall be entitled to a remuneration determined by the Court in case of dispute, and it may exempt the rescued person from the payment of the remuneration if his financial condition justifies it. </w:t>
      </w:r>
    </w:p>
    <w:p w14:paraId="6A59B9B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Persons who have saved human lives shall be entitled to a fair share of the reward given to those who rescued the ship and cargo on the occasion of the same accident. Any person involved in any rescue operation may not combine the said share and remuneration referred to in the preceding paragraph. </w:t>
      </w:r>
    </w:p>
    <w:p w14:paraId="0F3794E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(140) </w:t>
      </w:r>
    </w:p>
    <w:p w14:paraId="6258247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The power of the court to amend or invalidate the contract </w:t>
      </w:r>
    </w:p>
    <w:p w14:paraId="6A7B5B5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court may, upon the request of either party, invalidate or amend any rescue or salvage agreement if it establishes that the terms of the agreement are unfair. </w:t>
      </w:r>
    </w:p>
    <w:p w14:paraId="196D0E3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all cases, the court may upon the request of the parties concerned invalidate or amend the aforesaid agreement if it is established that the consent of either party has involved an act of fraud or that the remuneration is not proportionate to the services performed. </w:t>
      </w:r>
    </w:p>
    <w:p w14:paraId="07C6875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(141) </w:t>
      </w:r>
    </w:p>
    <w:p w14:paraId="6642825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Temporary compensation </w:t>
      </w:r>
    </w:p>
    <w:p w14:paraId="208E77B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court may, at the request of the concerned party, award temporary compensation to the salvor until the lawsuit is adjudicated. </w:t>
      </w:r>
    </w:p>
    <w:p w14:paraId="14930E2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(142) </w:t>
      </w:r>
    </w:p>
    <w:p w14:paraId="6892DF3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Applicability of Lawsuits for Remuneration arising from Salvage Operations </w:t>
      </w:r>
    </w:p>
    <w:p w14:paraId="658ADE4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Lawsuits for remunerations arising from rescue and salvage operation shall lapse after two years from the date of undertaking salvage and rescue operations. </w:t>
      </w:r>
    </w:p>
    <w:p w14:paraId="1B7F4A8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Subject to the provisions of the Civil Code, the period set for in the preceding paragraph shall cease to apply if it is not possible to seize the defendant ship in Bahrain territorial waters. This prerogative shall be enjoyed exclusively by claimants having Bahraini citizenship or having their domiciles therein. </w:t>
      </w:r>
    </w:p>
    <w:p w14:paraId="7D5BD27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Eighteen </w:t>
      </w:r>
    </w:p>
    <w:p w14:paraId="46A732B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Maritime Losses  </w:t>
      </w:r>
    </w:p>
    <w:p w14:paraId="17519BE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(143) </w:t>
      </w:r>
    </w:p>
    <w:p w14:paraId="30D7C03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Scope of Application of the Provisions of this Chapter </w:t>
      </w:r>
    </w:p>
    <w:p w14:paraId="5FF5039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the absence of a special agreement between the concerned parties, the provisions stipulated in this chapter shall apply to maritime losses, and in the absence of any such text, the provisions laid down by maritime custom and usage, particularly the York-Antwerp rules, shall apply. </w:t>
      </w:r>
    </w:p>
    <w:p w14:paraId="5598D33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(144) </w:t>
      </w:r>
    </w:p>
    <w:p w14:paraId="62EBA06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Forms of Maritime Losses </w:t>
      </w:r>
    </w:p>
    <w:p w14:paraId="0475447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Maritime losses are either general average or particular. </w:t>
      </w:r>
    </w:p>
    <w:p w14:paraId="21D07A2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(145) </w:t>
      </w:r>
    </w:p>
    <w:p w14:paraId="55EAD36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General average Losses </w:t>
      </w:r>
    </w:p>
    <w:p w14:paraId="2CBC065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A- There shall be considered as general average loss any extraordinary sacrifice or expenditure which is intentionally and reasonably made by the captain or incurred for the common safety for the purpose of preserving from peril threatening the ship or cargo. General average losses shall include the following in particular: </w:t>
      </w:r>
    </w:p>
    <w:p w14:paraId="444BB96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Jettison of cargo and damage done to a ship or cargo as a reason thereto, </w:t>
      </w:r>
    </w:p>
    <w:p w14:paraId="28148C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2-The stranding of the ship for the purpose of public safety and strengthening the sails or increasing the steam or the driving force with the intention of re-floating it and the damage caused to the ship or the cargo as a result thereof. </w:t>
      </w:r>
    </w:p>
    <w:p w14:paraId="374D63D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Damage caused to the ship and the cargo or to either of them by reason of the water, the stranding of the ship or its breach to extinguish a fire therein. However, the damage caused by fire to part of the ship or to the goods shipped in bulk or to some parts therein shall not be part of the general average losses. </w:t>
      </w:r>
    </w:p>
    <w:p w14:paraId="2EFC849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Expenses incurred in case of forceful stranding in order to lighten the ship's load, hire containers for this purpose, and reload the goods on the ship.  </w:t>
      </w:r>
    </w:p>
    <w:p w14:paraId="2876E83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Items and provisions to be used as fuel for the common safety if the ship has been provided with sufficient fuel. </w:t>
      </w:r>
    </w:p>
    <w:p w14:paraId="74B6BC7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The expenses incurred when a ship enters a port or place of refuge for general safety in consequence of extraordinary circumstances, the expenses of resuming its travel with its first cargo or part thereof and the expenses of piloting the ship for repair in a port other than the port where it docks. </w:t>
      </w:r>
    </w:p>
    <w:p w14:paraId="216966E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The costs of unloading the goods, fuel or provisions when it is necessary for the repair of damage done to the ship when it is impossible for the ship to resume the voyage without repairing such damage and the subsequent expenses of reloading, stacking, storing and insuring the goods and the damage caused to the cargo, fuel and provisions during the conduct of these operations. </w:t>
      </w:r>
    </w:p>
    <w:p w14:paraId="639D194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8.    Expenses for Temporary Repairs of the Ship. </w:t>
      </w:r>
    </w:p>
    <w:p w14:paraId="1CDEF06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9- Wages of the captain and seafarers and the cost of fuel and provisions consumed during the prolongation of the voyage occasioned by a ship entering a port or a harbour to take shelter or to carry out repairs shall be admitted as general average losses, provided that the said repairs shall be made within a reasonable period to make the ship ready to proceed upon its voyage.  </w:t>
      </w:r>
    </w:p>
    <w:p w14:paraId="2FB9DA8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10- Loss of freight after deducting the cost of collection when this loss is caused by a general average loss, unless it is agreed that the charge shall remain payable in all cases, </w:t>
      </w:r>
    </w:p>
    <w:p w14:paraId="0800C2C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11- Costs of rescue, salvage and towing undertaken for a ship. </w:t>
      </w:r>
    </w:p>
    <w:p w14:paraId="203D61C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12- Expenses of settlements relating to general average losses. </w:t>
      </w:r>
    </w:p>
    <w:p w14:paraId="6DDCD11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A loss shall be considered general average loss if the event which gave rise to the accident have been due to the fault of one of the parties in the voyage, without prejudice to the right of other parties to recourse to the party behind such fault. </w:t>
      </w:r>
    </w:p>
    <w:p w14:paraId="4B4DD88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party responsible for the aforesaid fault may not put forward any claim that the loss sustained is properly allowable as general average loss. However, if the damage is the captain’s fault and relates to navigation, the operator may demand that the damage suffered be considered a general average loss. </w:t>
      </w:r>
    </w:p>
    <w:p w14:paraId="0478EBB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Article (146) </w:t>
      </w:r>
    </w:p>
    <w:p w14:paraId="2DF8A80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Particular Average Losses </w:t>
      </w:r>
    </w:p>
    <w:p w14:paraId="3753ADE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It is presumed that the Average Loss is particular, and the party claiming that it is a General Average Loss must prove it. </w:t>
      </w:r>
    </w:p>
    <w:p w14:paraId="20432CB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(147) </w:t>
      </w:r>
    </w:p>
    <w:p w14:paraId="4C17525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Liability for Particular Average Loss </w:t>
      </w:r>
    </w:p>
    <w:p w14:paraId="35BF39C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particular average shall be borne by the owner of the item that sustained the damage or the party who spent the expenses, taking into account the right to recourse against the party that caused the damage or that benefited from the expenses spent. </w:t>
      </w:r>
    </w:p>
    <w:p w14:paraId="0418ADD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(148) </w:t>
      </w:r>
    </w:p>
    <w:p w14:paraId="41D2A29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Scope of General Average Losses </w:t>
      </w:r>
    </w:p>
    <w:p w14:paraId="48B47A9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It shall only be deemed part of General Average Losses the material damages and expenses arising directly from an act having the nature of a General Average Loss. </w:t>
      </w:r>
    </w:p>
    <w:p w14:paraId="4ED080E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Indirect damages and expenses arising from delay, ship breakdown, price difference of goods or otherwise shall not be deemed as General Average Losses. </w:t>
      </w:r>
    </w:p>
    <w:p w14:paraId="2FEDC34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(149) </w:t>
      </w:r>
    </w:p>
    <w:p w14:paraId="4F6A79A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Alternative Expenses </w:t>
      </w:r>
    </w:p>
    <w:p w14:paraId="42CAC2B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Any expense incurred in place of another expense which would have been allowable as General Average Loss shall be deemed to be general average, but only up to the amount of the expense avoided. </w:t>
      </w:r>
    </w:p>
    <w:p w14:paraId="779D547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(150) </w:t>
      </w:r>
    </w:p>
    <w:p w14:paraId="69BDBBC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Losses to Cargo on Deck </w:t>
      </w:r>
    </w:p>
    <w:p w14:paraId="2ED9D92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Cargo shipped on deck contrary to maritime custom shall give rise to a General Average Loss contribution if saved. If the cargo is jettisoned or damaged, the owner of such cargo may claim it as a General Average Loss if he proves that he disapproved of the manner of stowage or if the law or regulations in force at the port of loading or the nature of the cargo requires that it be shipped in this manner or if the maritime custom in this port so applies. </w:t>
      </w:r>
    </w:p>
    <w:p w14:paraId="766D4DF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This provision shall not apply to coastal navigation between the ports of the Kingdom. </w:t>
      </w:r>
    </w:p>
    <w:p w14:paraId="5A53F20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(151) </w:t>
      </w:r>
    </w:p>
    <w:p w14:paraId="61793B3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Damage or Loss caused to Goods Loaded without the knowledge of the Captain or loaded using incorrect data </w:t>
      </w:r>
    </w:p>
    <w:p w14:paraId="02E218D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Loss or damage to goods in respect of which no bill of lading or receipt has been issued by or on behalf of the carrier shall not be considered General Average Losses. Such goods shall contribute to General Average Losses if saved. </w:t>
      </w:r>
    </w:p>
    <w:p w14:paraId="36E05BE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Goods that have been understated shall contribute to the General Average Losses on the basis of their real value and shall be accepted in the said losses if they are lost or damaged only based on the value mentioned in the statement. </w:t>
      </w:r>
    </w:p>
    <w:p w14:paraId="58329EA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(152) </w:t>
      </w:r>
    </w:p>
    <w:p w14:paraId="28FD9FE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Copies of Rights and Obligations Arising from General Average Losses </w:t>
      </w:r>
    </w:p>
    <w:p w14:paraId="24EC009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Rights and liabilities arising from General Average Losses shall fall under two categories: debtor group and creditor group. </w:t>
      </w:r>
    </w:p>
    <w:p w14:paraId="0CE05A8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(153) </w:t>
      </w:r>
    </w:p>
    <w:p w14:paraId="15FCEE0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Rights and Obligations Pertaining to the Debtor Group </w:t>
      </w:r>
    </w:p>
    <w:p w14:paraId="2344D40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debtor group shall include the expenses and damages which are considered General Average Losses and shall be adjusted in the manner hereunder mentioned: </w:t>
      </w:r>
    </w:p>
    <w:p w14:paraId="22877EB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Loss suffered by the ship shall be determined at the port where the voyage ends by the amount of reasonable costs incurred towards repairs and replacement of damaged parts, subject to deduction in respect of replacement cost according to custom and usage and proceeds of selling damaged parts.  If no repair or change is made, the value shall be determined in a discretionary way. In the event the ship suffered total loss or a loss that may be perceived as a total loss, the amount to be allowed as General Average Loss shall be estimated based on the value of the sound ship before the occurrence of the accident after deduction therefrom the estimated cost of repairs not considered as General Average Loss and the proceeds of sale of the wreckage, if any. </w:t>
      </w:r>
    </w:p>
    <w:p w14:paraId="4316033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value of damage caused to the goods shall be estimated at the port of discharge and shall be made on the basis of the commercial value of such goods and, in the case of destruction, on the basis of the difference between their intact value and their damaged value on the last day of discharge of the ship at the port originally designated for its arrival or on the day of the end of the voyage if it ends at a port other than the aforementioned port. Where goods so damaged are sold, the damage accepted in the General Average Losses shall be the difference between the net proceeds of sale and the net sound value at the last day of discharge of the ship or on the day of the end of the voyage if it ends at a port other than the aforementioned port. </w:t>
      </w:r>
    </w:p>
    <w:p w14:paraId="3E85ED5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(154) </w:t>
      </w:r>
    </w:p>
    <w:p w14:paraId="32EEB0F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Additional commission and expenditures of the debtor group </w:t>
      </w:r>
    </w:p>
    <w:p w14:paraId="0A08D55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To the debtor group shall be added a commission of two percent of the expenditures that are included in the General Average Losses other than the wages and maintenance of the captain, officers and seafarers and fuel and provisions not replaced during the voyage. </w:t>
      </w:r>
    </w:p>
    <w:p w14:paraId="0FEC647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none of the parties concerned makes payment of the required amounts or assets as contributions in General Average Losses, expenses incurred towards the collection of such contributions shall be allowed in General Average Losses. </w:t>
      </w:r>
    </w:p>
    <w:p w14:paraId="7AD7BDA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(155) </w:t>
      </w:r>
    </w:p>
    <w:p w14:paraId="4193193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Rights and obligations pertaining to the creditor group </w:t>
      </w:r>
    </w:p>
    <w:p w14:paraId="433A33C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To the creditor group shall be added the actual net value of all shared funds involved in the voyage at the end of the latter in addition to the value of funds considered part of General Average Losses. </w:t>
      </w:r>
    </w:p>
    <w:p w14:paraId="2AE073D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Deduction shall be made from the freight and passenger’s fares the seafarers' expenses and wages that would have not been incurred in earning the freight and would not have been considered part of the general average loss if the ship and the cargo had perished completely at the time of the accident that led to the general average loss.  Deduction shall also be made from these funds all charges incurred in respect thereof and subsequent to the accident that led to the General Average Losses, this is in the case such charges are not considered general average losses.  </w:t>
      </w:r>
    </w:p>
    <w:p w14:paraId="7FC8DB3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(156) </w:t>
      </w:r>
    </w:p>
    <w:p w14:paraId="578DC9B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Contribution of luggage belonging to passengers and seafarers in the General Average Losses </w:t>
      </w:r>
    </w:p>
    <w:p w14:paraId="757FF59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Luggage belonging to passengers and seafarers that is not shipped under a bill of lading shall not contribute to General Average Losses if saved. However, if such luggage is damaged or lost they shall contribute to General Average Losses to the extent of their estimated value. </w:t>
      </w:r>
    </w:p>
    <w:p w14:paraId="48FDEE6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(157) </w:t>
      </w:r>
    </w:p>
    <w:p w14:paraId="50B0077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Settlement Interest </w:t>
      </w:r>
    </w:p>
    <w:p w14:paraId="0C1C1BF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Interest shall be charged at the rate of five percent yearly on the total amounts included in General Average Losses. This interest shall continue to be charged until the date of the date of the final settlement, taking into consideration any sums which may be paid before such settlement to the entitled persons. </w:t>
      </w:r>
    </w:p>
    <w:p w14:paraId="2D6A304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(158) </w:t>
      </w:r>
    </w:p>
    <w:p w14:paraId="5DCB8B5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Insurance payments provided by cargo owners </w:t>
      </w:r>
    </w:p>
    <w:p w14:paraId="64AE014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Where cash deposits have been made by cargo owners in respect of their contribution to General Average Losses, such deposits shall be paid without delay into a joint account opened in the name of a representative for the operator and a representative for the owners of the cargo in a bank to be approved by both parties. The deposited amounts, together with accrued interest, shall be held as insurance for payment of the General Average Losses to the parties entitled thereto. Disbursements or refunds of the said deposits may only be made if certified to in writing by the settlement Adjuster without prejudice to the rights and obligations arising from the final settlement. </w:t>
      </w:r>
    </w:p>
    <w:p w14:paraId="02746EE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case of any dispute, the relevant court shall nominate a representative of the cargo owners and shall as well determine the bank where such deposits shall be kept. </w:t>
      </w:r>
    </w:p>
    <w:p w14:paraId="47CFEA9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(159) </w:t>
      </w:r>
    </w:p>
    <w:p w14:paraId="0E6765B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Division of General Average Losses </w:t>
      </w:r>
    </w:p>
    <w:p w14:paraId="2FB5290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General Average Losses shall be divided amongst all the parties concerned with the voyage. </w:t>
      </w:r>
    </w:p>
    <w:p w14:paraId="53F45A7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(160) </w:t>
      </w:r>
    </w:p>
    <w:p w14:paraId="6040894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Settlement of General Average Losses </w:t>
      </w:r>
    </w:p>
    <w:p w14:paraId="26DEA1F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General Average Losses shall be adjusted by one Adjuster or more to be appointed by the concerned parties or by the appropriate court in case of disagreement between the parties concerned. The said Adjusters may seek the assistance of others in the performance of their duties. </w:t>
      </w:r>
    </w:p>
    <w:p w14:paraId="45F927C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(161) </w:t>
      </w:r>
    </w:p>
    <w:p w14:paraId="0278A27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 of Abandonment on Contribution to General Average Losses </w:t>
      </w:r>
    </w:p>
    <w:p w14:paraId="68FE660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Each of the concerned parties may be absolved from liability to contribute to General Average Losses by abandoning their property which shall be included in the contribution prior to taking receipt thereof. </w:t>
      </w:r>
    </w:p>
    <w:p w14:paraId="029D2BD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(162) </w:t>
      </w:r>
    </w:p>
    <w:p w14:paraId="62A75C9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Rejection of Settlement </w:t>
      </w:r>
    </w:p>
    <w:p w14:paraId="4997573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settlement is not accepted by all the parties concerned, it shall be referred to the appropriate court upon the request of any of the said parties to decide on this dispute with a final judgement. </w:t>
      </w:r>
    </w:p>
    <w:p w14:paraId="4DF97AF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(163) </w:t>
      </w:r>
    </w:p>
    <w:p w14:paraId="76F0744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Appeal against the Settlement Judgement </w:t>
      </w:r>
    </w:p>
    <w:p w14:paraId="01AAD53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case of refusal by the court to approve the settlement, the court shall appoint one Adjuster or more to conduct a new settlement and the court shall rule on the settlement by a final ruling. </w:t>
      </w:r>
    </w:p>
    <w:p w14:paraId="11C262A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judgement rendered in the settlement may be appealed in one of the following cases: </w:t>
      </w:r>
    </w:p>
    <w:p w14:paraId="694F083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If an error occurred during the proceedings or in the procedure which affected the ruling. </w:t>
      </w:r>
    </w:p>
    <w:p w14:paraId="17FC1B2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Violation of the rules of jurisdiction relating to public order. </w:t>
      </w:r>
    </w:p>
    <w:p w14:paraId="3DA963F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(164) </w:t>
      </w:r>
    </w:p>
    <w:p w14:paraId="266D675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Guarantee of Delivery of Goods </w:t>
      </w:r>
    </w:p>
    <w:p w14:paraId="4E22D95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may abstain from delivering the cargo that must contribute to the General Average Losses unless the owner thereof provides adequate guarantees for payment of its share of such losses. </w:t>
      </w:r>
    </w:p>
    <w:p w14:paraId="29F98D5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two parties disagree as to such guarantee, the matter shall be referred to the President of the appropriate court for estimation. </w:t>
      </w:r>
    </w:p>
    <w:p w14:paraId="65AF2FA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The President of the appropriate court may, for the purpose of obtaining the aforesaid guarantee, order the sale of all or part of the cargo. </w:t>
      </w:r>
    </w:p>
    <w:p w14:paraId="0CC4ABC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Such sale shall be subject to the provisions of the commercial sale of mortgaged items. </w:t>
      </w:r>
    </w:p>
    <w:p w14:paraId="6FFDF5E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(165) </w:t>
      </w:r>
    </w:p>
    <w:p w14:paraId="7CCED91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Privilege of debts arising from General Average Losses </w:t>
      </w:r>
    </w:p>
    <w:p w14:paraId="266AEFB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Debts arising from General Average Losses shall be considered as privileged debts. This lien is in respect of the sums payable to the ship’s operator for the goods which have been salvaged or proceeds of sale thereof. </w:t>
      </w:r>
    </w:p>
    <w:p w14:paraId="6F7C224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With regards to amounts due to cargo owners, they shall have a lien over the ship which has been saved, its freight and appurtenances. Provisions of privileged maritime rights shall apply to the said lien. Expenses incurred towards the settlement of General Average Losses shall be satisfied prior to any other debts. </w:t>
      </w:r>
    </w:p>
    <w:p w14:paraId="083B672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(166) </w:t>
      </w:r>
    </w:p>
    <w:p w14:paraId="69F195C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Limits of joint liability of parties contributing to General Average Losses </w:t>
      </w:r>
    </w:p>
    <w:p w14:paraId="740C56E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parties contributing to General Average Losses shall not be held jointly liable. However, if one of the parties fails to contribute to such losses, the share of such party or the part which remains unpaid shall be divided amongst the other parties in proportion to their respective contributions to General Average Losses. </w:t>
      </w:r>
    </w:p>
    <w:p w14:paraId="186F953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(167) </w:t>
      </w:r>
    </w:p>
    <w:p w14:paraId="0BBB639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Demand for Participation in the Settlement of General Average Losses </w:t>
      </w:r>
    </w:p>
    <w:p w14:paraId="2EE7D20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demand for participation in the settlement of General Average Losses sustained by the goods shall not be accepted unless the captain is duly notified in writing within thirty days from the date of receiving the goods. If this demand is connected with the damages sustained by the ship, the owners of the goods shall be notified thereof within the aforesaid period which commences from the date of termination of the voyage. </w:t>
      </w:r>
    </w:p>
    <w:p w14:paraId="0E70FEE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(168) </w:t>
      </w:r>
    </w:p>
    <w:p w14:paraId="1FF0C6A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Applicability of Lawsuits with respect to contributions to General Average Losses </w:t>
      </w:r>
    </w:p>
    <w:p w14:paraId="7300E3F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Lawsuits with respect to contributions to General Average Losses shall lapse after the passage of two years from the date of the ship’s arrival at its destination or at the point of termination of the voyage. </w:t>
      </w:r>
    </w:p>
    <w:p w14:paraId="0436F7B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addition to the reasons set forth in the Civil Law, the period referred to in the previous paragraph shall be interrupted upon the appointment of an adjuster in which case a new period shall apply in respect of the same period commencing from the date of signing the Settlement of General Average Losses or from the date of terminating the adjuster’s employment. </w:t>
      </w:r>
    </w:p>
    <w:p w14:paraId="4BC8FD2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Nineteen </w:t>
      </w:r>
    </w:p>
    <w:p w14:paraId="78A5397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Shipwrecks </w:t>
      </w:r>
    </w:p>
    <w:p w14:paraId="759AFBD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(169) </w:t>
      </w:r>
    </w:p>
    <w:p w14:paraId="55BD924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Reporting of Shipwrecks </w:t>
      </w:r>
    </w:p>
    <w:p w14:paraId="64A14F6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owner of the wreck or the captain of the ship must inform the Administration when the ship suffered a Maritime accident that resulted in a wreck, as indicated in the implementing regulation of this law, and the Administration must inform the flag State as well as the concerned authorities in the Kingdom of the occurrence of the accident in order to take the necessary measures to facilitate the removal of the wreck. </w:t>
      </w:r>
    </w:p>
    <w:p w14:paraId="1B71448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(170) </w:t>
      </w:r>
    </w:p>
    <w:p w14:paraId="635E6B1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Certificate of Liability Insurance or Financial Guarantee for the Removal of Shipwreck </w:t>
      </w:r>
    </w:p>
    <w:p w14:paraId="383E79B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registered owner of a ship with a gross tonnage of three hundred tons or more sailing in the waters of the Kingdom shall contract insurance or a financial guarantee equivalent to the Limitation of Liability for the removal of shipwreck, taking into account the Limitation of Liability stipulated in this Law. </w:t>
      </w:r>
    </w:p>
    <w:p w14:paraId="4FCF413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(171) </w:t>
      </w:r>
    </w:p>
    <w:p w14:paraId="5D057A2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Shipwreck Removal </w:t>
      </w:r>
    </w:p>
    <w:p w14:paraId="362BF33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shipwreck owner shall be responsible for the removal of the shipwreck under the supervision and follow-up of the Administration, failing this, the Administration shall take all necessary measures to remove the wreck and ensure the safety of navigation. The Administration shall have the right to recover all payments made for this purpose from the owner of the shipwreck or from the proceeds of the sale of the said wreck, as regulated by the Implementing Regulation of this Law. </w:t>
      </w:r>
    </w:p>
    <w:p w14:paraId="4F1EAF5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(172) </w:t>
      </w:r>
    </w:p>
    <w:p w14:paraId="673A84E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Abandoned Ship </w:t>
      </w:r>
    </w:p>
    <w:p w14:paraId="4B0AB23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Every ship or part thereof abandoned within the waters of the Kingdom shall be considered a shipwreck unless a written notice is submitted to the Administration within ninety days from the date of the Administration's notification of the existence of such ship in at least two local newspapers in both Arabic and English languages. </w:t>
      </w:r>
    </w:p>
    <w:p w14:paraId="7463EFA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(173) </w:t>
      </w:r>
    </w:p>
    <w:p w14:paraId="38EE97D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Applicability of Lawsuits arising from Shipwreck Removal  </w:t>
      </w:r>
    </w:p>
    <w:p w14:paraId="3442E9F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Lawsuits for rights arising from shipwreck removal shall lapse after three years from the date of the maritime accident or from the date of the notice referred to in the preceding Article, as the case may be. </w:t>
      </w:r>
    </w:p>
    <w:p w14:paraId="0617908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Twenty </w:t>
      </w:r>
    </w:p>
    <w:p w14:paraId="5110BAC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Maritime Pollution </w:t>
      </w:r>
    </w:p>
    <w:p w14:paraId="09D92F9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(174) </w:t>
      </w:r>
    </w:p>
    <w:p w14:paraId="6C02A30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 of Certificates and Records related to Pollution Prevention </w:t>
      </w:r>
    </w:p>
    <w:p w14:paraId="3C34CC6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Every Bahraini or foreign ship in the waters of the Kingdom shall carry on board: </w:t>
      </w:r>
    </w:p>
    <w:p w14:paraId="5091B63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1- Certificates, records and documents required in accordance with the provisions of the International Convention for the Prevention of Pollution from Ships of 1973 and its protocols and annexes provided that all certificates, records, and documents shall be valid and in conformity with the technical specifications of the equipment and supplies for the prevention of Maritime pollution on the ship. </w:t>
      </w:r>
    </w:p>
    <w:p w14:paraId="010894C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A valid certificate of insurance or any other financial guarantee to ensure compensation for damages resulting from civil liability in accordance with the International Convention on Civil Liability for Oil Pollution Damage of 1969 and its Protocols of 1976 and 1992. </w:t>
      </w:r>
    </w:p>
    <w:p w14:paraId="413F871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A valid certificate of insurance or any other financial guarantee to ensure compensation for damages resulting from civil liability in accordance with the International Convention on Civil Liability for Bunker Oil Pollution Damage of 2001. </w:t>
      </w:r>
    </w:p>
    <w:p w14:paraId="3D2EEC3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captain of the ship, its owner or its operator, who violates the provisions of the preceding paragraph, shall be punished by a fine of not less than five thousand dinars and not exceeding fifty thousand dinars, without prejudice to the right of the Administration to seize the ship and recourse against its owner for compensation for the damages resulting from this violation, and the fine shall be doubled in the event of repetition of the violation. </w:t>
      </w:r>
    </w:p>
    <w:p w14:paraId="4C29551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(175) </w:t>
      </w:r>
    </w:p>
    <w:p w14:paraId="68B171D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Recording of the Prevention of Pollution Operations  </w:t>
      </w:r>
    </w:p>
    <w:p w14:paraId="7A6A6C2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captain of the ship or the oil tanker shall record all operations required to be recorded in the registers, in accordance with the provisions of the International Convention for the Prevention of Pollution from Ships of 1973 and its protocols and annexes. </w:t>
      </w:r>
    </w:p>
    <w:p w14:paraId="5FC3DC7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captain of the ship or the oil tanker who violates the provisions of the preceding paragraph, shall be punished by a fine of not less than five thousand dinars and not exceeding fifty thousand dinars, without prejudice to the right of the Administration to seize the ship and recourse against its owner for compensation for the damages resulting from this violation, and the fine shall be doubled in the event of repetition of the violation. </w:t>
      </w:r>
    </w:p>
    <w:p w14:paraId="77EDF2B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(176) </w:t>
      </w:r>
    </w:p>
    <w:p w14:paraId="7E85FBE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Providing the Ship with Pollution Prevention Equipment and Devices </w:t>
      </w:r>
    </w:p>
    <w:p w14:paraId="751D8C1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owner and the captain of the ship is obliged to supply the ship with the necessary equipment, installations, and systems in accordance with the provisions of the International Convention for the Prevention of Pollution from Ships of 1973 and its protocols and annexes. </w:t>
      </w:r>
    </w:p>
    <w:p w14:paraId="0993E04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violation of the provisions of the preceding paragraph, shall be punished by a fine of not less than ten thousand dinars and not exceeding one hundred thousand dinars, without prejudice to the right of the Administration to seize the ship and recourse against its owner for compensation for the damages resulting from this violation, and the fine shall be doubled in the event of repetition of the violation. </w:t>
      </w:r>
    </w:p>
    <w:p w14:paraId="090F541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(177) </w:t>
      </w:r>
    </w:p>
    <w:p w14:paraId="2C18CEF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Discharge of Oil into the Sea </w:t>
      </w:r>
    </w:p>
    <w:p w14:paraId="4EC8BBD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captain of the ship or the oil tanker and any of the crew members shall, at the moment of discharging oil into the sea, use the approved equipment, appliance, and connections in accordance with the provisions of the International Convention for the Prevention of Pollution from Ships of 1973 and its protocols and annexes.  </w:t>
      </w:r>
    </w:p>
    <w:p w14:paraId="05D9EB7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Without prejudice to any more severe punishment stipulated in any other law, the violation of the provision of the preceding paragraph shall be punished by imprisonment for a period not exceeding five years and a fine of not less than fifteen thousand dinars and not exceeding one hundred and fifty thousand dinars or either of these two penalties, without prejudice to the right of the Administration to seize the ship and recourse against its owner for compensation for the damages resulting from this violation, and the fine shall be doubled in the event of repetition of the violation. </w:t>
      </w:r>
    </w:p>
    <w:p w14:paraId="142BD47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(178) </w:t>
      </w:r>
    </w:p>
    <w:p w14:paraId="708343C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 of Ships Not Equipped with Pollution Prevention Equipment and Devices </w:t>
      </w:r>
    </w:p>
    <w:p w14:paraId="76CB317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Every ship with a tonnage of less than four hundred tons that is not equipped with systems and equipment in accordance with the provisions of the provisions of the International Convention for the Prevention of Pollution from Ships of 1973 and its protocols and annexes shall keep oils and oil mixtures on its board. Such oils and oily mixtures shall not be discharged except in reception facilities intended for that purpose. </w:t>
      </w:r>
    </w:p>
    <w:p w14:paraId="6C362AF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Every ship with a tonnage of less than one hundred and fifty tons that is not equipped with systems and equipment in accordance with the provisions of the provisions of the International Convention for the Prevention of Pollution from Ships of 1973 and its protocols and annexes shall keep oils and water used for washing on its board. Such oils and water shall not be discharged except in reception facilities intended for that purpose. </w:t>
      </w:r>
    </w:p>
    <w:p w14:paraId="751AA27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It is prohibited for ships in the territorial waters of the Kingdom to discharge the waste resulting from harmful liquid substances listed in categories (z, y, x), ballast water, tank wash waters or any other mixtures containing such substances provided for in the International Convention for the Prevention of Pollution from Ships of 1973 and its protocols and annexes. It is also prohibited for such ships to discharge the above-mentioned substances at sea, except in cases where the conditions set forth in the Convention are met. </w:t>
      </w:r>
    </w:p>
    <w:p w14:paraId="19D68DC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Whoever violates the provisions of the preceding paragraphs shall be punished by imprisonment for a period not exceeding five years and a fine of not less than fifteen thousand dinars and not exceeding one hundred and fifty thousand dinars or either of these two penalties, without prejudice to the right of the Administration to seize the ship and recourse against its owner for compensation for the damages resulting from this violation, and the fine shall be doubled in the event of repetition of the violation. </w:t>
      </w:r>
    </w:p>
    <w:p w14:paraId="57093B0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(179) </w:t>
      </w:r>
    </w:p>
    <w:p w14:paraId="182B009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Transportation and Discharge of Harmful Substances </w:t>
      </w:r>
    </w:p>
    <w:p w14:paraId="44C29AC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No harmful substances may be transported on board of ships except with the prior authorization issued by the Administration and in accordance with the conditions specified therein. </w:t>
      </w:r>
    </w:p>
    <w:p w14:paraId="78B818F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Ships are prohibited from discharging any harmful substances in the territorial waters of the Kingdom and from disposing of such substances at sea. </w:t>
      </w:r>
    </w:p>
    <w:p w14:paraId="49A355D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Whoever violates the provisions of the preceding two paragraphs of this Article shall be punished by imprisonment for a period not exceeding three years and a fine of not less than fifteen thousand dinars and not exceeding one hundred and fifty thousand dinars or either of these two penalties, without prejudice to the right of the Administration to seize the ship and recourse against its owner for compensation for the damages resulting from this violation, and the fine shall be doubled in the event of repetition of the violation. </w:t>
      </w:r>
    </w:p>
    <w:p w14:paraId="1A20C7F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(180) </w:t>
      </w:r>
    </w:p>
    <w:p w14:paraId="76A309D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Waste Disposal </w:t>
      </w:r>
    </w:p>
    <w:p w14:paraId="67BC89A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It is prohibited for ships and fixed and floating platforms to dispose of all types of garbage, including food waste, household waste, operational waste, all types of plastics, cargo waste, ashes from incinerators (combustion furnaces), cooking oil, fishing gear and animal carcasses in the territorial waters of the Kingdom. It is as well prohibited to dispose of such substances at sea except in cases that meet the requirements of the International Convention for the Prevention of Pollution from Ships of 1973 and its protocols and annexes. </w:t>
      </w:r>
    </w:p>
    <w:p w14:paraId="46F9360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Whoever violates the provisions of the preceding paragraph shall be punished by imprisonment for a period not exceeding three years and a fine of not less than ten thousand dinars and not exceeding one hundred thousand dinars or either of these two penalties, without prejudice to the right of the Administration to seize the ship and recourse against its owner for compensation for the damages resulting from this violation, and the fine shall be doubled in the event of repetition of the violation. </w:t>
      </w:r>
    </w:p>
    <w:p w14:paraId="6199FE5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(181) </w:t>
      </w:r>
    </w:p>
    <w:p w14:paraId="6BBEFCA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Discharge of Sewage Waste </w:t>
      </w:r>
    </w:p>
    <w:p w14:paraId="18EED96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It is prohibited for ships to dispose of the sewage waste and trash resulting therefrom in the territorial waters of the Kingdom, and it is as well prohibited to dispose of these substances at sea. </w:t>
      </w:r>
    </w:p>
    <w:p w14:paraId="1E17E6C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Whoever violates the provisions of the preceding paragraph of this article shall be punished by imprisonment for a period not exceeding three years and a fine of not less than ten thousand dinars and not exceeding one hundred thousand dinars or either of these two penalties, without prejudice to the right of the Administration to seize the ship and recourse against its owner for compensation for the damages resulting from this violation, and the fine shall be doubled in the event of repetition of the violation. </w:t>
      </w:r>
    </w:p>
    <w:p w14:paraId="15FCC19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(182) </w:t>
      </w:r>
    </w:p>
    <w:p w14:paraId="1C9AEC1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Ships Emission Control </w:t>
      </w:r>
    </w:p>
    <w:p w14:paraId="7E60C17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owner and captain of the ship shall be obliged to control the emission from the ships to be within the limits allowed in the relevant laws. </w:t>
      </w:r>
    </w:p>
    <w:p w14:paraId="60EBD80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Whoever violates the provision of the preceding paragraph of this article shall be punished by imprisonment for a period not exceeding three years and a fine of not less than ten thousand dinars and not exceeding one hundred thousand dinars, without prejudice to the right of the Administration to seize the ship and recourse against its owner for compensation for the damages resulting from this violation. </w:t>
      </w:r>
    </w:p>
    <w:p w14:paraId="52CAD1D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(183) </w:t>
      </w:r>
    </w:p>
    <w:p w14:paraId="49E019E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Reporting Pollution </w:t>
      </w:r>
    </w:p>
    <w:p w14:paraId="354E06F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Every ship that caused environmental pollution or observed pollution in the waters of the Kingdom or waters adjacent thereto shall report immediately to the Administration or the concerned environmental authority. </w:t>
      </w:r>
    </w:p>
    <w:p w14:paraId="0D6CE72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Ships that caused pollution shall comply with all orders and instructions issued by the Administration, the Coast Guards, or the environmental authority in order to limit the impact of such pollution. </w:t>
      </w:r>
    </w:p>
    <w:p w14:paraId="25EB8A7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In case of violation of any of the preceding two paragraphs, the captain of the ship shall be punished by a fine of not less than one thousand dinars and not exceeding three thousand dinars. </w:t>
      </w:r>
    </w:p>
    <w:p w14:paraId="582C013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(184) </w:t>
      </w:r>
    </w:p>
    <w:p w14:paraId="2B38BE0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Dumping Waste at Sea </w:t>
      </w:r>
    </w:p>
    <w:p w14:paraId="3ADFF5B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It is prohibited for ships to dump, discharge, store, leave, landfill, or incinerate any waste at sea, in violation of the executive decisions of this law. </w:t>
      </w:r>
    </w:p>
    <w:p w14:paraId="3CE1D35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In case of violation of the preceding paragraph of this article, the captain of the ship shall be punished by imprisonment for a period not exceeding two years and a fine of not less than twenty thousand dinars and not exceeding one hundred thousand dinars or either of these two penalties, without prejudice to the right of the Administration to seize the ship and recourse against its owner for compensation for the damages resulting from this violation. </w:t>
      </w:r>
    </w:p>
    <w:p w14:paraId="3E752EA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(185) </w:t>
      </w:r>
    </w:p>
    <w:p w14:paraId="308BC78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Intervention in cases of Pollution </w:t>
      </w:r>
    </w:p>
    <w:p w14:paraId="7D71B65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Administration may, upon a decision by the Minister, take the measures it deems appropriate in the event of an accident involving a ship in the territorial waters of the Kingdom or waters adjacent thereto, in order to prevent or minimize damage resulting from pollution.  </w:t>
      </w:r>
    </w:p>
    <w:p w14:paraId="0E6C377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Twenty-One </w:t>
      </w:r>
    </w:p>
    <w:p w14:paraId="6897A0D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 Coating Systems </w:t>
      </w:r>
    </w:p>
    <w:p w14:paraId="1C01900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(186) </w:t>
      </w:r>
    </w:p>
    <w:p w14:paraId="02FF1A1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Control of Ship Coating Systems to Prevent Fouling </w:t>
      </w:r>
    </w:p>
    <w:p w14:paraId="0F97902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Every Bahraini or foreign ship located in the waters of the Kingdom shall comply with the anti-fouling coating regulations of ships in accordance with the provisions of international conventions in this regard, as determined by the implementing regulation of this law. </w:t>
      </w:r>
    </w:p>
    <w:p w14:paraId="44823F2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In case of violation of the preceding paragraph of this article, the owner of the ship shall be punished by a fine of not less than fifteen thousand dinars and not exceeding one hundred and fifty thousand dinars, without prejudice to the right of the Administration to seize the ship and recourse against its owner for compensation for the damages resulting from this violation. </w:t>
      </w:r>
    </w:p>
    <w:p w14:paraId="53BD85D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Twenty-Two </w:t>
      </w:r>
    </w:p>
    <w:p w14:paraId="28C5998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Ballast Water </w:t>
      </w:r>
    </w:p>
    <w:p w14:paraId="3F9F778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(187) </w:t>
      </w:r>
    </w:p>
    <w:p w14:paraId="63B96BA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Control and Management of Ballast Water </w:t>
      </w:r>
    </w:p>
    <w:p w14:paraId="5B64D2C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Every Bahraini or foreign ship in the waters of the Kingdom shall carry on board an approved plan for the management of ballast water, which shall specify in detail the safety procedures and measures to be taken for the implementation of the requirements with regard to the management of ballast water, as well as a record of ballast water to record any operation of ballast water management, as determined by the executive decisions of this Law. </w:t>
      </w:r>
    </w:p>
    <w:p w14:paraId="45F794C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In case of violation of the preceding paragraph of this article, the owner of the ship shall be punished by a fine of not less than fifteen thousand dinars and not exceeding one hundred and fifty thousand dinars, without prejudice to the right of the Administration to seize the ship and recourse against its owner for compensation for the damages resulting from this violation. </w:t>
      </w:r>
    </w:p>
    <w:p w14:paraId="4612963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Twenty-Three </w:t>
      </w:r>
    </w:p>
    <w:p w14:paraId="521A921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Flag State and Port State Control </w:t>
      </w:r>
    </w:p>
    <w:p w14:paraId="6063D78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(188) </w:t>
      </w:r>
    </w:p>
    <w:p w14:paraId="714FEE9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Inspection of Ships in the Kingdom </w:t>
      </w:r>
    </w:p>
    <w:p w14:paraId="2282136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The Administration shall have the right to control and inspect ships located in the territorial waters of the Kingdom or adjacent thereto, whether these ships are Bahraini or foreign, in order to ensure their compliance with the provisions of the law and international conventions. The Implementing Regulation of this Law shall specify the provisions, controls, and procedures of this inspection. </w:t>
      </w:r>
    </w:p>
    <w:p w14:paraId="732FB8A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Twenty-Four </w:t>
      </w:r>
    </w:p>
    <w:p w14:paraId="08CABA4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 Recycling </w:t>
      </w:r>
    </w:p>
    <w:p w14:paraId="6458FBD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(189) </w:t>
      </w:r>
    </w:p>
    <w:p w14:paraId="44C2ADA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 Dismantling and Breaking </w:t>
      </w:r>
    </w:p>
    <w:p w14:paraId="7B8D39E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It is prohibited to dismantle, break, or recycle ships in the Kingdom except after obtaining a license from the Administration. The Implementing Regulation of this Law shall specify the terms, controls, and conditions of the said license. The Administration shall have the right to remove the violation - or its effects, if any - at the expense of the violator. </w:t>
      </w:r>
    </w:p>
    <w:p w14:paraId="73F4643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Whoever violates the provisions of the preceding paragraph shall be punished by imprisonment for a period not exceeding one year and a fine of not less than fifteen thousand dinars and not exceeding one hundred thousand dinars, or either of these two penalties. A judgement shall be issued to confiscate the tools and equipment used to commit the violation. </w:t>
      </w:r>
    </w:p>
    <w:p w14:paraId="01B6268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Twenty-Five </w:t>
      </w:r>
    </w:p>
    <w:p w14:paraId="43F166C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Limitation of Liability </w:t>
      </w:r>
    </w:p>
    <w:p w14:paraId="1EFFE62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(190) </w:t>
      </w:r>
    </w:p>
    <w:p w14:paraId="5A2DA0E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Scope of Application of the Provisions in relation with Limitation of Liability </w:t>
      </w:r>
    </w:p>
    <w:p w14:paraId="2382172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The provisions of this Chapter shall apply to any Bahraini or foreign ship located in the waters of the Kingdom, with the exception of air-cushion vessels and floating platforms established for the purpose of exploring or exploiting natural resources on the seabed or the subsoil. </w:t>
      </w:r>
    </w:p>
    <w:p w14:paraId="50C01D1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provisions of the limitation of liability shall apply to the owner of the ship, the charterer, the operator, the captain, the seafarers, the salvor, and other subordinates of the owner or the charterer in connection with the performance of their functions and under the same conditions as apply to the owner, provided that the liability of the owner and the liability of the aforementioned persons for a single incident shall not exceed the limits set forth in Article (194) of this Law. </w:t>
      </w:r>
    </w:p>
    <w:p w14:paraId="752821D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If any lawsuit is filed against the captain or against seafarers, they may demand determination of their liability even if the accident which caused the damage is attributed to their personal failure. Nevertheless, if the captain or the seafarers are at the same time the shipowner, joint owner of the ship, operator or charterer, this rule shall not apply unless he is responsible for such failure in his capacity as captain or seafarer. </w:t>
      </w:r>
    </w:p>
    <w:p w14:paraId="1FA6267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all cases, it shall not be permissible for the owner, captain or other persons mentioned in the second paragraph of this Article, to insist on determining their liability if it is established that the damage is due to fraud or serious error on the part of the person in charge. </w:t>
      </w:r>
    </w:p>
    <w:p w14:paraId="441D9CE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(191) </w:t>
      </w:r>
    </w:p>
    <w:p w14:paraId="3F18702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Liability of the Shipowner </w:t>
      </w:r>
    </w:p>
    <w:p w14:paraId="2793712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shipowner shall be civilly held liable for the acts of the captain, seafarers, the pilot, and any other person serving on the ship when such acts are perpetrated in the course of performing their duties or by reason thereof. The shipowner shall also be liable for the captain’s obligations arising from the contracts he concludes within his legal powers. </w:t>
      </w:r>
    </w:p>
    <w:p w14:paraId="5E685E4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(192) </w:t>
      </w:r>
    </w:p>
    <w:p w14:paraId="64F5885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Cases in which Liability may be Determined </w:t>
      </w:r>
    </w:p>
    <w:p w14:paraId="3A7CFE9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liability of the shipowner and the like mentioned in Article (190) may be determined to the extent indicated in Article (194) of this Law if the debt arises from one of the following reasons: </w:t>
      </w:r>
    </w:p>
    <w:p w14:paraId="684010D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Claims in respect of loss of life or personal injury or loss of or damage to property (including damage to port installations, basins and waterways and aids to navigation), occurring on board or in direct connection with the operation of the ship or with salvage operations, and consequential loss resulting therefrom; </w:t>
      </w:r>
    </w:p>
    <w:p w14:paraId="7CD3F3F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Claims in respect of loss resulting from delay in the carriage by sea of cargo, passengers, or their luggage; </w:t>
      </w:r>
    </w:p>
    <w:p w14:paraId="6A42D9A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Claims in respect of other loss resulting from infringement of rights other than contractual rights, occurring in direct connection with the operation of the ship or salvage operations; </w:t>
      </w:r>
    </w:p>
    <w:p w14:paraId="21A4481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Claims in respect of the recovery, removal, destruction, or the removal of dangers of a ship which is sunk, wrecked, stranded, or abandoned, including anything that is or has been on board such ship; </w:t>
      </w:r>
    </w:p>
    <w:p w14:paraId="366F4AB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Claims in respect of the removal, destruction, or the removal of the cargo of the ship that is a danger. </w:t>
      </w:r>
    </w:p>
    <w:p w14:paraId="6692219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Claims of a person other than the person liable in respect of measures taken to avert or minimize loss for which the person liable may limit his liability of said loss in accordance with the provisions of the Convention on Limitation of Liability for Maritime Claims of 1976, and its Amending Protocol of 1996, and further loss caused by such measures; </w:t>
      </w:r>
    </w:p>
    <w:p w14:paraId="0F1EEF1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(193) </w:t>
      </w:r>
    </w:p>
    <w:p w14:paraId="30C7851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Cases in which Liability may not be Determined </w:t>
      </w:r>
    </w:p>
    <w:p w14:paraId="7149E2F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shipowner and the like mentioned in Article (190) may not determine the liability if the debt arises from one of the following reasons: </w:t>
      </w:r>
    </w:p>
    <w:p w14:paraId="3A94806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Claims arising from salvage operations and contribution to General Average Losses. </w:t>
      </w:r>
    </w:p>
    <w:p w14:paraId="6E0FFB6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B- Claims relating to oil pollution damage within the meaning of the International Convention on Civil Liability for Oil Pollution Damage of 1969 and its protocols of 1976 and 1992 to which the Kingdom is a party by virtue of Legislative Decree No. (13) of 1995. </w:t>
      </w:r>
    </w:p>
    <w:p w14:paraId="762CEA3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Claims subject to any international convention to which the Kingdom is a party or any national legislation prohibiting the determination of liability for atomic damage. </w:t>
      </w:r>
    </w:p>
    <w:p w14:paraId="342268F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Claims against the owner of an atomic ship for atomic damage. </w:t>
      </w:r>
    </w:p>
    <w:p w14:paraId="2720D67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Claims of the shipowner's or salvor's servants whose duties relate to the ship or salvage operations, including claims of their heirs, their dependants, or other persons entitled to make such claims, if the law governing the service contract between the shipowner or the salvor and these servants does not give the owner or the salvor the right to limit his liability in respect of such claims, or if this Law only allows him to limit his liability to an extent greater than that stipulated in Article (194). </w:t>
      </w:r>
    </w:p>
    <w:p w14:paraId="31D0892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(194) </w:t>
      </w:r>
    </w:p>
    <w:p w14:paraId="282B0CB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Limitation of Liability </w:t>
      </w:r>
    </w:p>
    <w:p w14:paraId="1693970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Liability of the Shipowner shall be determined in the following manner: </w:t>
      </w:r>
    </w:p>
    <w:p w14:paraId="3714E8F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For claims arising from death and physical damages, liability shall be determined as follows: </w:t>
      </w:r>
    </w:p>
    <w:p w14:paraId="383B13C4" w14:textId="77777777" w:rsidR="009B72BC" w:rsidRPr="009B72BC" w:rsidRDefault="009B72BC" w:rsidP="00312D19">
      <w:pPr>
        <w:spacing w:before="120" w:after="0" w:line="360" w:lineRule="auto"/>
        <w:rPr>
          <w:rFonts w:ascii="Arial" w:eastAsia="Times New Roman" w:hAnsi="Arial" w:cs="Arial"/>
          <w:sz w:val="28"/>
          <w:szCs w:val="28"/>
          <w:lang w:val="en-US" w:eastAsia="fr-FR" w:bidi="ar-BH"/>
        </w:rPr>
      </w:pPr>
      <w:r w:rsidRPr="009B72BC">
        <w:rPr>
          <w:rFonts w:ascii="Arial" w:eastAsia="Times New Roman" w:hAnsi="Arial" w:cs="Arial"/>
          <w:sz w:val="28"/>
          <w:szCs w:val="28"/>
        </w:rPr>
        <w:t>(A)3.02 million units of account for a ship with a gross tonnage not exceeding two thousand tons. </w:t>
      </w:r>
    </w:p>
    <w:p w14:paraId="4D72289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For a ship with a gross tonnage that exceeds two thousand tons, the following amount is to be added to that mentioned in clause (A): </w:t>
      </w:r>
    </w:p>
    <w:p w14:paraId="2F8BC8E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- 1.208 Units of Account for each ton from 2,001 to 30,000 tons. </w:t>
      </w:r>
    </w:p>
    <w:p w14:paraId="20A7FC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- 609 Units of Account for each ton from 30,001 to 70,000 tons.</w:t>
      </w:r>
    </w:p>
    <w:p w14:paraId="677D2AE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- 604 Units of Account for each ton in excess of 70,000 tons. </w:t>
      </w:r>
    </w:p>
    <w:p w14:paraId="47E4CCB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For claims arising from other damages other than physical damages, liability shall be determined as follows: </w:t>
      </w:r>
    </w:p>
    <w:p w14:paraId="2F8F7E8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A- 1.51 million Units of Account for a ship with a gross tonnage not exceeding 2,000 tons, </w:t>
      </w:r>
    </w:p>
    <w:p w14:paraId="2EF5AAE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For a ship with a gross tonnage that exceeds two thousand tons, the following amount in addition to that mentioned in clause (A): </w:t>
      </w:r>
    </w:p>
    <w:p w14:paraId="21AB348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- 604 Units of Account for each ton from 2,001 to 30,000 tons.</w:t>
      </w:r>
    </w:p>
    <w:p w14:paraId="400B884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- 453 Units of Account for each ton from 30,001 to 70,000 tons. </w:t>
      </w:r>
    </w:p>
    <w:p w14:paraId="1578903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- 302 Units of Account for each ton in excess of 70,000 tons. </w:t>
      </w:r>
    </w:p>
    <w:p w14:paraId="4D4283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For claims arising from loss of life or personal injury to passengers of a ship, the limit of liability of the shipowner thereof shall be an amount of 175,000 Units of Account multiplied by the number of passengers which the ship is authorized to carry. </w:t>
      </w:r>
    </w:p>
    <w:p w14:paraId="0BAA4C1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Any agreement made prior to the occurrence of the incident giving rise to the debt and the subject matter of which is to determine the Liability of the Shipowner to less than what is stipulated in the preceding paragraphs shall be null and void. </w:t>
      </w:r>
    </w:p>
    <w:p w14:paraId="1F36A57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total tonnage of the ship shall be calculated in accordance with the relevant laws and decrees. </w:t>
      </w:r>
    </w:p>
    <w:p w14:paraId="0E76912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(195) </w:t>
      </w:r>
    </w:p>
    <w:p w14:paraId="75AB9DF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Settlement of Owner's Debts before Creditors in the Accident </w:t>
      </w:r>
    </w:p>
    <w:p w14:paraId="53D734C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owner of the ship incurs a debt as a result of one of the incidents before one of the creditors in this incident, the determination of liability shall only apply to the remaining amount after offsetting between the two debts. </w:t>
      </w:r>
    </w:p>
    <w:p w14:paraId="021013C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owner of the ship fulfils a debt before the distribution of the amounts allocated for compensations related to one of the debts subject to distribution, he shall be entitled to replace the creditor in the distribution to the extent of the amount he has fulfilled. </w:t>
      </w:r>
    </w:p>
    <w:p w14:paraId="3DD290B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court may, upon the request of the ship owner, retain a portion of the amounts allocated for compensations for a period determined by it in order to fulfil a debt that the Ship owner proves he may be obliged to fulfil. </w:t>
      </w:r>
    </w:p>
    <w:p w14:paraId="52062F1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(196) </w:t>
      </w:r>
    </w:p>
    <w:p w14:paraId="5248A2A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Distribution of Compensation </w:t>
      </w:r>
    </w:p>
    <w:p w14:paraId="4795983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amount set aside for physical damages is insufficient for full payment thereof, the balance shall be added to debts for other non- physical damages in the amounts set aside for compensations thereof.  However, the damages mentioned in Clause (1) of Article (193) shall have priority over other damages mentioned in this Article. </w:t>
      </w:r>
    </w:p>
    <w:p w14:paraId="50FD803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Distribution with respect to each of the different categories set forth in the foregoing articles shall be made in proportion to each undisputed debt. </w:t>
      </w:r>
    </w:p>
    <w:p w14:paraId="282CE96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(197) </w:t>
      </w:r>
    </w:p>
    <w:p w14:paraId="5E03782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Liability for Common Error </w:t>
      </w:r>
    </w:p>
    <w:p w14:paraId="46243DB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When the fault of one or more ships is involved in the occurrence of death or physical damages, the owners of these ships shall be jointly liable. </w:t>
      </w:r>
    </w:p>
    <w:p w14:paraId="775F6F8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(198) </w:t>
      </w:r>
    </w:p>
    <w:p w14:paraId="2345E7F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Compensation for damages arising from a Single Accident </w:t>
      </w:r>
    </w:p>
    <w:p w14:paraId="4BE1578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Amounts allotted for compensation of physical and material damages arising from a single accident shall constitute an independent unit which shall be used exclusively for compensation payable in respect of such accident irrespective of debts arising or which may arise from another accident. </w:t>
      </w:r>
    </w:p>
    <w:p w14:paraId="1EE7E3F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creditor may not take any action against the ship owner’s property, if the latter has actually kept at the creditor’s disposal the amounts allotted for compensation or if he provides a guarantee that is accepted by the Court. </w:t>
      </w:r>
    </w:p>
    <w:p w14:paraId="412108E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(199) </w:t>
      </w:r>
    </w:p>
    <w:p w14:paraId="2B5EF95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Applicability of Liability Lawsuit </w:t>
      </w:r>
    </w:p>
    <w:p w14:paraId="758FF7E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liability lawsuit against the shipowner shall lapse after two years from the date of the occurrence of the act giving rise to the liability. </w:t>
      </w:r>
    </w:p>
    <w:p w14:paraId="2F2785A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In addition to the reasons set forth in the Civil Law, the period referred to in the previous paragraph shall be interrupted by a registered letter with acknowledgement of receipt or by the delivery of documents related to the claim or by the assignment of an expert to assess damages. </w:t>
      </w:r>
    </w:p>
    <w:p w14:paraId="1A3F655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Part Three </w:t>
      </w:r>
    </w:p>
    <w:p w14:paraId="0D20406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Sea Ports </w:t>
      </w:r>
    </w:p>
    <w:p w14:paraId="2953A24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(200) </w:t>
      </w:r>
    </w:p>
    <w:p w14:paraId="08858F7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Compliance with the International Ship and Port Facility Security Code </w:t>
      </w:r>
    </w:p>
    <w:p w14:paraId="06DD332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All port facilities in the Kingdom that receive ships on international voyages shall comply with the requirements of the International Ship and Port Facility Security Code. </w:t>
      </w:r>
    </w:p>
    <w:p w14:paraId="6F011D9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competent authority shall be responsible for monitoring and ensuring the application of the requirements of the International Ship and Port Facility Security Code. The Administration shall have the right to impose restrictions and regulate access to locations within the port facilities. </w:t>
      </w:r>
    </w:p>
    <w:p w14:paraId="18D9E8D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All Bahraini ships with a gross tonnage of five hundred tons or more, ships engaged in international voyages and foreign ships wishing to berth at such facilities shall comply with the requirements of the International Ship and Port Facility Security Code. </w:t>
      </w:r>
    </w:p>
    <w:p w14:paraId="7AC5C9E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(201) </w:t>
      </w:r>
    </w:p>
    <w:p w14:paraId="10E0A32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Compliance with Safety and Environmental Protection </w:t>
      </w:r>
    </w:p>
    <w:p w14:paraId="14DFD40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Administration shall conduct periodic surveys and studies to ensure that all ships in the Kingdom fully comply with international safety requirements. </w:t>
      </w:r>
    </w:p>
    <w:p w14:paraId="69D5E79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Surveying and inspection of ships shall be conducted by the Administration employees through flag State control and port State control, provided that the inspection is within the competence of the Administration. </w:t>
      </w:r>
    </w:p>
    <w:p w14:paraId="4E23280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Ships may be barred from leaving the Kingdom or from continuing to operate in the Kingdom if, in the opinion of the Administration, allowing the ship to continue to sail or permitting the ship to continue to operate may constitute a danger to safety and environmental protection. </w:t>
      </w:r>
    </w:p>
    <w:p w14:paraId="35C49FD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(202) </w:t>
      </w:r>
    </w:p>
    <w:p w14:paraId="5335C80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Port Waste Reception Facilities</w:t>
      </w:r>
    </w:p>
    <w:p w14:paraId="5146F60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lang w:val="en-US"/>
        </w:rPr>
        <w:t>Ports</w:t>
      </w:r>
      <w:r w:rsidRPr="009B72BC">
        <w:rPr>
          <w:rFonts w:ascii="Arial" w:eastAsia="Times New Roman" w:hAnsi="Arial" w:cs="Arial"/>
          <w:sz w:val="28"/>
          <w:szCs w:val="28"/>
        </w:rPr>
        <w:t xml:space="preserve"> and private maritime berths shall provide equipped reception facilities or arrange for the reception of all residues and wastes resulting from the operation of the ship and the loading and unloading of goods such as oils, oily mixtures and harmful liquids, in accordance with the provisions of the International Convention for the Prevention of Pollution from Ships of 1973 and its protocols and annexes. </w:t>
      </w:r>
    </w:p>
    <w:p w14:paraId="2A5A3E3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(203) </w:t>
      </w:r>
    </w:p>
    <w:p w14:paraId="6310C61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 Agent </w:t>
      </w:r>
    </w:p>
    <w:p w14:paraId="158CA7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Every foreign ship that enters the ports of the Kingdom must complete its transactions through a local authorized agent in accordance with the procedures prescribed by the Administration. The ships not having a local agent are only allowed to enter in case of emergency. </w:t>
      </w:r>
    </w:p>
    <w:p w14:paraId="4FFAA58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Owners of Bahraini ships belonging to companies based in the Kingdom may carry out the transactions of their ships provided that the necessary permits are obtained from the Administration. </w:t>
      </w:r>
    </w:p>
    <w:p w14:paraId="5DAD68F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(204) </w:t>
      </w:r>
    </w:p>
    <w:p w14:paraId="609F95C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Provision of information </w:t>
      </w:r>
    </w:p>
    <w:p w14:paraId="6542D8C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Each competent person who has knowledge of information or is having control or custody of documents requested by the Administration must submit them within the period specified by the Administration. </w:t>
      </w:r>
    </w:p>
    <w:p w14:paraId="5083151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Whomever refuses to submit the documents and data requested by the Administration within the specified period or knowingly and intentionally submits false data shall be punished by a fine of not less than three hundred dinars and not exceeding one thousand dinars, without prejudice to the right of the Administration to suspend or withdraw the license issued, if any. </w:t>
      </w:r>
    </w:p>
    <w:p w14:paraId="4FCC380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owner, his agent or the captain of the ship arriving at or departing from the port or located in the port or in the entry routes thereof, in case of making a false statement or providing false declarations regarding the ship or its cargo to the Administration or to any relevant authority or department, shall be punished by a fine of not less than one thousand dinars and not exceeding three thousand dinars, and shall be as well liable for payment of compensation for any loss or damage resulting from these incorrect statements. </w:t>
      </w:r>
    </w:p>
    <w:p w14:paraId="688DE18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(205) </w:t>
      </w:r>
    </w:p>
    <w:p w14:paraId="2612878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Right of Inspection </w:t>
      </w:r>
    </w:p>
    <w:p w14:paraId="2FE5634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Administration, in the public interest, shall inspect licensed port facilities and projects. </w:t>
      </w:r>
    </w:p>
    <w:p w14:paraId="0E1ED84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Whomever prevents or hinders such inspection shall be punished by a fine of not less than three hundred dinars and not exceeding one thousand dinars, without prejudice to the right of the Administration to suspend or withdraw the license issued. </w:t>
      </w:r>
    </w:p>
    <w:p w14:paraId="505C508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(206) </w:t>
      </w:r>
    </w:p>
    <w:p w14:paraId="0089DCA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Management and Operation of Ports </w:t>
      </w:r>
    </w:p>
    <w:p w14:paraId="43E2C07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It is prohibited for the licensee to provide port services and installations in violation of the terms and procedures of the license. In case of violation, the Administration may suspend or withdraw the license.</w:t>
      </w:r>
    </w:p>
    <w:p w14:paraId="6CFD9DB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Whomever establishes, installs, maintains, provides, or operates any Maritime services or facilities at the port without a license shall be punished by imprisonment for a period not exceeding three years and a fine of not less than one thousand dinars and not exceeding ten thousand dinars or either of these two penalties. </w:t>
      </w:r>
    </w:p>
    <w:p w14:paraId="58988C0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(207) </w:t>
      </w:r>
    </w:p>
    <w:p w14:paraId="6F4025C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Innocent Passage of Ships </w:t>
      </w:r>
    </w:p>
    <w:p w14:paraId="0AF6499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Foreign ships exercising the right of innocent passage in the waters of the Kingdom on its way to other ports shall submit their identification papers together with the information required by the control tower or the competent authorities, in addition to complying with all navigational instructions issued by the administration during the exercise of the right of innocent passage. </w:t>
      </w:r>
    </w:p>
    <w:p w14:paraId="2571065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Submarines and other underwater vehicles exercising the right of innocent passage to navigate on the surface and to show their flag as they pass through the territorial sea of the Kingdom of Bahrain. </w:t>
      </w:r>
    </w:p>
    <w:p w14:paraId="7C0CCFB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Commercial ships carrying nuclear waste are not allowed to visit any of the Kingdom's ports or pass through its territorial waters. </w:t>
      </w:r>
    </w:p>
    <w:p w14:paraId="128A258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D- Commercial ships nuclear-powered or carrying nuclear, dangerous, or harmful </w:t>
      </w:r>
      <w:r w:rsidRPr="009B72BC">
        <w:rPr>
          <w:rFonts w:ascii="Arial" w:eastAsia="Times New Roman" w:hAnsi="Arial" w:cs="Arial"/>
          <w:sz w:val="28"/>
          <w:szCs w:val="28"/>
          <w:lang w:val="en-US"/>
        </w:rPr>
        <w:t>substances</w:t>
      </w:r>
      <w:r w:rsidRPr="009B72BC">
        <w:rPr>
          <w:rFonts w:ascii="Arial" w:eastAsia="Times New Roman" w:hAnsi="Arial" w:cs="Arial"/>
          <w:sz w:val="28"/>
          <w:szCs w:val="28"/>
        </w:rPr>
        <w:t>shall not have the right to pass through the territorial waters of the Kingdom without prior authorization from the Administration, and in accordance with the controls and conditions specified in the authorization to ensure the security and safety of navigation in the Kingdom. </w:t>
      </w:r>
    </w:p>
    <w:p w14:paraId="58CDA75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Ships that refuse to submit the authorization provided for in the preceding paragraph of this Article may be intercepted and arrested until completion of the necessary legal procedures. </w:t>
      </w:r>
    </w:p>
    <w:p w14:paraId="6499C0D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F- The captain or owner of a ship that violates the provisions of this Article shall be punished by a fine of not less than fifty thousand dinars and not exceeding one hundred thousand dinars, without prejudice to the right of the Administration to seize the ship and recourse against its owner for compensation for the damages resulting from this violation. </w:t>
      </w:r>
    </w:p>
    <w:p w14:paraId="7989060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(208) </w:t>
      </w:r>
    </w:p>
    <w:p w14:paraId="18B9EEC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Authorization of the Ship to enter or leave the Kingdom </w:t>
      </w:r>
    </w:p>
    <w:p w14:paraId="300AEC7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It is prohibited for any ship to enter or leave the ports of the Kingdom without the authorization issued by the Administration. The implementing regulation of this Law shall determine the conditions and procedures for issuing this authorization. </w:t>
      </w:r>
    </w:p>
    <w:p w14:paraId="2E1D66D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In the event of damage to property or the environment, the Administration shall have the right to claim an adequate guarantee, indemnity or insurance issued by the International P&amp;I Club before issuing the authorization to leave or enter the port. </w:t>
      </w:r>
    </w:p>
    <w:p w14:paraId="38FF445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decision to leave the port shall be rescinded if the Court or the Administration orders to stop the ship for reasons with regards to safety, security, or the Maritime environment. </w:t>
      </w:r>
    </w:p>
    <w:p w14:paraId="33EE59B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Whomever violates the provisions of this article shall be punished by a fine of not less than ten thousand dinars and not exceeding one hundred thousand dinars, without prejudice to the right of the Administration to stop the ship. </w:t>
      </w:r>
    </w:p>
    <w:p w14:paraId="59F552B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(209) </w:t>
      </w:r>
    </w:p>
    <w:p w14:paraId="33742DD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Validity period of the Authorization to leave the Port </w:t>
      </w:r>
    </w:p>
    <w:p w14:paraId="0B109E9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of the ship must leave the port within forty-eight hours of issuing the authorization to leave the port, otherwise the authorization shall be cancelled, and the captain will have to obtain a new departure authorization after providing a statement regarding the reason for not sailing based on the previous authorization. </w:t>
      </w:r>
    </w:p>
    <w:p w14:paraId="17A1449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(210) </w:t>
      </w:r>
    </w:p>
    <w:p w14:paraId="20D091F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Fire on board a Ship </w:t>
      </w:r>
    </w:p>
    <w:p w14:paraId="7C7BC2E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In the event of a fire on board a ship while it is in the Kingdom, the captain of the ship shall immediately inform the Administration and other relevant authorities through the control tower. </w:t>
      </w:r>
    </w:p>
    <w:p w14:paraId="32F04D5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Administration and other relevant authorities and the Head of the Fire Services within the port area shall provide the necessary assistance and guidance, and the Administration shall have the right to direct the transfer of the ship or any other adjacent ship to a safer location. </w:t>
      </w:r>
    </w:p>
    <w:p w14:paraId="47D4CCF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captain of the ship shall comply with the directions referred to in paragraph (B) of this Article and, in case of non-compliance, the Administration shall be entitled to take the necessary measures. </w:t>
      </w:r>
    </w:p>
    <w:p w14:paraId="49C7F3F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shipowner, his agent or the captain of the ship shall pay any expenses incurred as a result of the firefighting operation. </w:t>
      </w:r>
    </w:p>
    <w:p w14:paraId="16E6916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(211) </w:t>
      </w:r>
    </w:p>
    <w:p w14:paraId="266544B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Polluting Ships </w:t>
      </w:r>
    </w:p>
    <w:p w14:paraId="1609AC3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Each of the port operators shall have a contingency plan for pollution control approved by the authority concerned with the environment, to be implemented in accordance with the requirements of the nature and extent of pollution in cooperation with the environmental authority in addition to other licensees to control and contain the effects of the accident. </w:t>
      </w:r>
    </w:p>
    <w:p w14:paraId="0C21B43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Administration shall conduct an investigation to determine the causes and circumstances that led to the accident, including the conduct of the captain of the ship and the seafarers. </w:t>
      </w:r>
    </w:p>
    <w:p w14:paraId="040B9F3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Administration shall stop the ship until the reception of a financial guarantee from the International P&amp;I Club as compensation for the resulting damages, including the costs of pollution control, containment, and mitigation. </w:t>
      </w:r>
    </w:p>
    <w:p w14:paraId="4CE6BBE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authority concerned with the environment shall estimate the environmental damage, the resulting compensation including the costs of pollution control and containment. </w:t>
      </w:r>
    </w:p>
    <w:p w14:paraId="4AC40B2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(212) </w:t>
      </w:r>
    </w:p>
    <w:p w14:paraId="5DEC966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Boarding of the Ship </w:t>
      </w:r>
    </w:p>
    <w:p w14:paraId="5852F94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Administration personnel, employees and persons with technical expertise in respect of whom an authorization is issued by the Administration shall have the right to board the ship berthed in the Kingdom to exercise the functions granted to them under the provisions of this law, in the manner determined in the implementing regulation of this Law. </w:t>
      </w:r>
    </w:p>
    <w:p w14:paraId="02332A4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captain of a ship may prevent any person from boarding the ship if the said person does not produce his official capacity. </w:t>
      </w:r>
    </w:p>
    <w:p w14:paraId="7FE908A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captain of the ship shall be punished by a fine of not less than one thousand dinars and not exceeding three thousand dinars if he refuses to allow, without legal excuse, any of the persons mentioned in paragraph (A) of this Article to board the ship, and the ship shall be seized until the entry of the competent officials is secured. </w:t>
      </w:r>
    </w:p>
    <w:p w14:paraId="29FDF75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(213) </w:t>
      </w:r>
    </w:p>
    <w:p w14:paraId="0F069B2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Removal of Navigational Obstacles and Compensation Thereof </w:t>
      </w:r>
    </w:p>
    <w:p w14:paraId="0B7AD2C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Administration, after the approval of the Minister, shall have the right to remove any obstacles to navigation or activities in the port, without prejudice to the right of the injured party for compensation if necessary. </w:t>
      </w:r>
    </w:p>
    <w:p w14:paraId="01F4EB3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(214) </w:t>
      </w:r>
    </w:p>
    <w:p w14:paraId="2BEF9AE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Safety of Containers </w:t>
      </w:r>
    </w:p>
    <w:p w14:paraId="2216838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Containers may be used to transport goods on any ship in the ports of the Kingdom only based on a safety approval certificate in accordance with international specifications approved in accordance with the International Convention for the Safety of Containers of 1972, as amended. </w:t>
      </w:r>
    </w:p>
    <w:p w14:paraId="54C0F3A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provisions of the preceding paragraph shall not apply to empty containers being transported for repairs or disposal. </w:t>
      </w:r>
    </w:p>
    <w:p w14:paraId="095092E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Without prejudice to criminal liability, whoever violates the provisions of paragraph (A) of this Article shall be punished by an administrative fine of not less than five hundred dinars and not exceeding one thousand dinars. </w:t>
      </w:r>
    </w:p>
    <w:p w14:paraId="731F9E9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(215) </w:t>
      </w:r>
    </w:p>
    <w:p w14:paraId="1F13494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Maritime Surveying </w:t>
      </w:r>
    </w:p>
    <w:p w14:paraId="41EE83D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Except for the authority responsible for maritime surveying, no person or entity shall conduct or assist in conducting a maritime or aquatic survey or any other study of the waters and seabed within the boundaries of ports or canals leading thereto without the approval of the Administration, in coordination with the authority responsible for maritime surveying and the Bahrain Defence Force. </w:t>
      </w:r>
    </w:p>
    <w:p w14:paraId="76452D5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Administration has the authority to determine the boundaries within which drilling will be carried out or the levels to which drilling reaches in ports and canals leading thereto, in coordination with other relevant authorities. </w:t>
      </w:r>
    </w:p>
    <w:p w14:paraId="56E9591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Whomever violates the provisions of the two preceding paragraphs of this Article shall be punished by imprisonment for a period not exceeding six months and a fine of not less than one thousand dinars and not exceeding five thousand dinars or either of these two penalties. </w:t>
      </w:r>
    </w:p>
    <w:p w14:paraId="510AC1C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(216) </w:t>
      </w:r>
    </w:p>
    <w:p w14:paraId="24B80E7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Special Restrictions </w:t>
      </w:r>
    </w:p>
    <w:p w14:paraId="4410912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It is prohibited to carry out any of the following operations without authorization from the administration: </w:t>
      </w:r>
    </w:p>
    <w:p w14:paraId="4A9E34E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Construction, alteration, or improvement of any work in any part of the waterway or the seashore within the limits of ports or canals leading thereto. </w:t>
      </w:r>
    </w:p>
    <w:p w14:paraId="3261502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Deposition or removal of any substance or object in any part of the waterway or the seashore within the limits of ports. The implementing regulation of this Law shall specify the provisions, controls, and conditions for granting this authorization. </w:t>
      </w:r>
    </w:p>
    <w:p w14:paraId="5A4D8D4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Whomever violates the provisions of the preceding paragraph of this Article shall be punished by imprisonment for a period not exceeding six months and a fine of not less than one thousand dinars and not exceeding five thousand dinars or either of these two penalties. </w:t>
      </w:r>
    </w:p>
    <w:p w14:paraId="6C32198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Without prejudice to the penalty prescribed in paragraph (B) of this Article, the violator shall eliminate the causes of the violation within the period prescribed by the Administration, otherwise, the Administration shall remove the violation at his expense. </w:t>
      </w:r>
    </w:p>
    <w:p w14:paraId="590A8BD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Part Four </w:t>
      </w:r>
    </w:p>
    <w:p w14:paraId="04A28BE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 xml:space="preserve">Carriage and Trade by Sea </w:t>
      </w:r>
    </w:p>
    <w:p w14:paraId="6ADDA82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One </w:t>
      </w:r>
    </w:p>
    <w:p w14:paraId="5488E9C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Contract of Carriage by Sea </w:t>
      </w:r>
    </w:p>
    <w:p w14:paraId="237E9DF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(217) </w:t>
      </w:r>
    </w:p>
    <w:p w14:paraId="4B7ED88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Scope of Application of the Provisions of this Chapter </w:t>
      </w:r>
    </w:p>
    <w:p w14:paraId="5C46B8E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provisions of this Chapter shall apply exclusively to the Contract of Carriage by Sea whether the carrier is the owner, operator, or charterer of the ship. </w:t>
      </w:r>
    </w:p>
    <w:p w14:paraId="203005F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First: Transportation of Goods. </w:t>
      </w:r>
    </w:p>
    <w:p w14:paraId="6D61368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(218) </w:t>
      </w:r>
    </w:p>
    <w:p w14:paraId="4575F7E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Definition and Evidence of Contract </w:t>
      </w:r>
    </w:p>
    <w:p w14:paraId="59B3C2A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Contract of Carriage by Sea is a contract made under which the carrier undertakes to ship the goods from one port to another in consideration of a certain charge. </w:t>
      </w:r>
    </w:p>
    <w:p w14:paraId="603FCF9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Contract of Carriage by Sea shall be evidenced in writing only. </w:t>
      </w:r>
    </w:p>
    <w:p w14:paraId="0B0CD4C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(219) </w:t>
      </w:r>
    </w:p>
    <w:p w14:paraId="064B1A0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Bill of Lading </w:t>
      </w:r>
    </w:p>
    <w:p w14:paraId="0A333D1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bill of lading is a document evidencing the conclusion of the Contract of Carriage and the receipt or shipment of the goods by the carrier, under which the carrier undertakes to deliver the goods against the recovery of the document, and this undertaking arises from the existence of a provision requiring the delivery of the goods to any named person or under permission or to its bearer. </w:t>
      </w:r>
    </w:p>
    <w:p w14:paraId="6ABA6E9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(220) </w:t>
      </w:r>
    </w:p>
    <w:p w14:paraId="0D30B62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Issuance of the Bill of Lading </w:t>
      </w:r>
    </w:p>
    <w:p w14:paraId="20C7B05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carrier shall, at the request of the shipper, issue a Bill of Lading upon receipt or loading of the goods on board the ship. </w:t>
      </w:r>
    </w:p>
    <w:p w14:paraId="27C57EE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carrier shall issue the shipper with a receipt for delivery of goods before loading thereof on board the ship. Such receipt shall be replaced, upon the shipper’s request, when the goods are loaded on board the ship. </w:t>
      </w:r>
    </w:p>
    <w:p w14:paraId="5EA166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shipper may require the carrier or the person acting on his behalf to include in the Bill of Lading a statement indicating that the shipment actually took place on a particular ship or ships with the indication of the date of shipment. </w:t>
      </w:r>
    </w:p>
    <w:p w14:paraId="70DA213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Bill of Lading shall be dated and signed by the carrier or by the person acting on his behalf. Bills of Lading signed by the captain of the ship carrying the goods are deemed signed on behalf of the carrier. </w:t>
      </w:r>
    </w:p>
    <w:p w14:paraId="7B393CC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(221) </w:t>
      </w:r>
    </w:p>
    <w:p w14:paraId="5DDCA90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Bill of Lading Information </w:t>
      </w:r>
    </w:p>
    <w:p w14:paraId="754D678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Bill of Lading must include the following information: </w:t>
      </w:r>
    </w:p>
    <w:p w14:paraId="358A8FA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1-The name of the carrier, the shipper and the consignee, if any, and the addresses thereof. </w:t>
      </w:r>
    </w:p>
    <w:p w14:paraId="1FB59DD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Description of the goods as provided by the shipper, including their nature, number of packages, weight, volume, distinguishing marks, and apparent condition, including the condition of the containers. </w:t>
      </w:r>
    </w:p>
    <w:p w14:paraId="1575D08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Name of the Ship, its cargo, nationality, and the name of the captain. </w:t>
      </w:r>
    </w:p>
    <w:p w14:paraId="63CC6E3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Port of loading and port of discharge. </w:t>
      </w:r>
    </w:p>
    <w:p w14:paraId="34AD9BF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Transportation charges, whether fully payable upon arrival or the remaining amount thereof. </w:t>
      </w:r>
    </w:p>
    <w:p w14:paraId="0344EDA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Place of issuance of the Bill of Lading, its date of issuance, and the number of copies issued. </w:t>
      </w:r>
    </w:p>
    <w:p w14:paraId="065D1B5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The carriage taking place on deck if it takes place in such a manner. </w:t>
      </w:r>
    </w:p>
    <w:p w14:paraId="3CEEE15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8- The date or statement of the agreed-upon period for delivering the goods at the port of discharge, if expressly agreed upon by the parties. </w:t>
      </w:r>
    </w:p>
    <w:p w14:paraId="3348171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9- The place of receipt and delivery of the goods to the carrier in the case of a multimodal Bill of Lading. </w:t>
      </w:r>
    </w:p>
    <w:p w14:paraId="6FABDE3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10- Agreed-upon additional Limitation of Liability. </w:t>
      </w:r>
    </w:p>
    <w:p w14:paraId="2F79020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(222) </w:t>
      </w:r>
    </w:p>
    <w:p w14:paraId="504EBD5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Number of Copies of the Bill of Lading </w:t>
      </w:r>
    </w:p>
    <w:p w14:paraId="77C2E92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Bill of Lading shall be made in two original copies of which one shall be delivered to the shipper and the other to the carrier and the said copy shall be marked ‘Non-negotiable’. </w:t>
      </w:r>
    </w:p>
    <w:p w14:paraId="0B76831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shipper or the person acting on his behalf shall sign the original copy kept by the carrier and the carrier or the person acting on his behalf shall sign the original copy kept by the shipper. The signature shall be in writing or by any other equivalent means as determined by the implementing regulation of this law. This copy shall vest with its legal holder the right to take delivery of the goods and to dispose thereof. </w:t>
      </w:r>
    </w:p>
    <w:p w14:paraId="5C90A73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A number of similar copies may be made of the original Bill of Lading at the request of the shipper. Each copy shall be signed and carry an indication as to the number of copies made thereof and shall be validly used in place of the other copies and the delivery of the goods under one of them shall render the other copies null and void towards the carrier. </w:t>
      </w:r>
    </w:p>
    <w:p w14:paraId="346B748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(223) </w:t>
      </w:r>
    </w:p>
    <w:p w14:paraId="1961EB1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Negotiation of the Bill of Lading </w:t>
      </w:r>
    </w:p>
    <w:p w14:paraId="5C854E0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Bill of Lading shall be made in the name of a particular person or to the order thereof or to the bearer and the negotiation of the Bill of Lading shall be governed by the following provisions: </w:t>
      </w:r>
    </w:p>
    <w:p w14:paraId="010EB5D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nominative Bill of Lading may be assigned by pursuing the procedures laid down in respect of the assignment of rights. </w:t>
      </w:r>
    </w:p>
    <w:p w14:paraId="2C61B58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lang w:val="en-US"/>
        </w:rPr>
        <w:t xml:space="preserve">2- </w:t>
      </w:r>
      <w:r w:rsidRPr="009B72BC">
        <w:rPr>
          <w:rFonts w:ascii="Arial" w:eastAsia="Times New Roman" w:hAnsi="Arial" w:cs="Arial"/>
          <w:sz w:val="28"/>
          <w:szCs w:val="28"/>
        </w:rPr>
        <w:t>The Bill of Lading made to order or in blank shall be transferable by endorsement. The mere signature of the holder on the back of the Bill of Lading is considered an endorsement transferring ownership, and the provisions of the Commercial Law regarding endorsement shall apply to this endorsement. The Bill of Lading issued to the bearer is transferable by delivery. </w:t>
      </w:r>
    </w:p>
    <w:p w14:paraId="3B7E6C3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A provision may be included in the Bill of Lading that it shall not be assignable or negotiable. </w:t>
      </w:r>
    </w:p>
    <w:p w14:paraId="7C0958D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B-The legitimate bearer of a Bill of Lading shall be deemed to be the person named therein or the assignee if the Bill of Lading is nominal, the bearer if the Bill of Lading is to its bearer or endorsed in blank, and the last endorser if the Bill of Lading is to an order and the name of the endorser is mentioned. </w:t>
      </w:r>
    </w:p>
    <w:p w14:paraId="0DA2521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(224) </w:t>
      </w:r>
    </w:p>
    <w:p w14:paraId="27347E3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Reservations Contained in the Bill of Lading </w:t>
      </w:r>
    </w:p>
    <w:p w14:paraId="23DA1A5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shipper shall complete all details pertinent to the cargo upon their delivery to the carrier and such details shall be recorded in the Bill of Lading. The carrier or the person acting on his behalf may abstain from recording the details relating to the goods’ description, marks, number, quantity</w:t>
      </w:r>
      <w:r w:rsidRPr="009B72BC">
        <w:rPr>
          <w:rFonts w:ascii="Arial" w:eastAsia="Times New Roman" w:hAnsi="Arial" w:cs="Arial"/>
          <w:sz w:val="28"/>
          <w:szCs w:val="28"/>
          <w:lang w:val="en-US"/>
        </w:rPr>
        <w:t>,</w:t>
      </w:r>
      <w:r w:rsidRPr="009B72BC">
        <w:rPr>
          <w:rFonts w:ascii="Arial" w:eastAsia="Times New Roman" w:hAnsi="Arial" w:cs="Arial"/>
          <w:sz w:val="28"/>
          <w:szCs w:val="28"/>
        </w:rPr>
        <w:t xml:space="preserve"> or weight or if there are justifiable grounds for suspecting the authenticity of such details or if the carrier does not have the necessary means of proving validity of the said details. The reasons for reservation shall be stated in the Bill of Lading. </w:t>
      </w:r>
    </w:p>
    <w:p w14:paraId="0131046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carrier or the person acting on his behalf does not mention any reservation in the Bill of Lading concerning the apparent condition of the goods, the goods shall be deemed to be in a good condition and state. </w:t>
      </w:r>
    </w:p>
    <w:p w14:paraId="5081940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A Bill of Lading which does not specify the transportation charges or otherwise indicate that the transportation charges are payable by the consignee as set out in clause (5) of Article (221) or does not specify the demurrage incurred at the port of lading and payable by the consignee, shall be deemed to be sufficient evidence of the absence of transportation charges or demurrage thereon. In any event, no evidence to the contrary shall be admissible by the carrier if the Bill of Lading has been transferred to a third party, including the consignee, which has acted in good faith on the basis that the Bill of Lading is free of such reference. </w:t>
      </w:r>
    </w:p>
    <w:p w14:paraId="16183FB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(225) </w:t>
      </w:r>
    </w:p>
    <w:p w14:paraId="3B5006E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Authoritative Evidence of the Bill of Lading </w:t>
      </w:r>
    </w:p>
    <w:p w14:paraId="082575B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Subject to the provisions of paragraph (A) of Article (224) of this Law, the Bill of Lading shall be considered as evidence of the carrier's receipt of the goods from the shipper in the condition indicated therein. The Bill of Lading shall be deemed authoritative evidence in proving the validity of information it contains, as between the carrier and the shipper and as regards third parties. </w:t>
      </w:r>
    </w:p>
    <w:p w14:paraId="2022480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B- In the relationship between the carrier and shipper, any information which is contrary to the details in the Bill of Lading may be proved. Towards third parties, the carrier may not prove any information contrary to the details contained therein. However, third parties may do so. </w:t>
      </w:r>
    </w:p>
    <w:p w14:paraId="5E32C84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In the application of the provisions of this Article, the consignee in whose name or order the Bill of Lading is issued shall be deemed to be a third party unless he is the shipper himself. </w:t>
      </w:r>
    </w:p>
    <w:p w14:paraId="5D3A366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(226) </w:t>
      </w:r>
    </w:p>
    <w:p w14:paraId="1D466C8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Rights and Obligations of the Parties to the Bill of Lading  </w:t>
      </w:r>
    </w:p>
    <w:p w14:paraId="31BF5A9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relationship between the carrier and the shipper with respect to their rights and obligations shall be determined in accordance with the bill of lading. </w:t>
      </w:r>
    </w:p>
    <w:p w14:paraId="1502B5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Unless otherwise provided in the bill of lading, the consignee or the shipper shall not be liable for demurrage, freight charges and all other expenses for the shipping process made at the port of shipment. </w:t>
      </w:r>
    </w:p>
    <w:p w14:paraId="23EDA89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(227) </w:t>
      </w:r>
    </w:p>
    <w:p w14:paraId="6F6A4F0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Proof of Receipt of Goods for Shipment </w:t>
      </w:r>
    </w:p>
    <w:p w14:paraId="5C6677A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A- The shipment receipt referred to in paragraph (B) of Article </w:t>
      </w:r>
      <w:r w:rsidRPr="009B72BC">
        <w:rPr>
          <w:rFonts w:ascii="Arial" w:eastAsia="Times New Roman" w:hAnsi="Arial" w:cs="Arial"/>
          <w:sz w:val="28"/>
          <w:szCs w:val="28"/>
          <w:lang w:val="en-US"/>
        </w:rPr>
        <w:t>(</w:t>
      </w:r>
      <w:r w:rsidRPr="009B72BC">
        <w:rPr>
          <w:rFonts w:ascii="Arial" w:eastAsia="Times New Roman" w:hAnsi="Arial" w:cs="Arial"/>
          <w:sz w:val="28"/>
          <w:szCs w:val="28"/>
        </w:rPr>
        <w:t>220) of this Law shall be deemed evidence of the carrier's receipt of the goods from the shipper in the condition indicated in the receipt unless proven otherwise. </w:t>
      </w:r>
    </w:p>
    <w:p w14:paraId="6209908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Documents issued by the carrier in accordance with paragraph (A) of this Article shall not be negotiable. </w:t>
      </w:r>
    </w:p>
    <w:p w14:paraId="23FB11E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carrier may, at the request of the shipper, record on the receipt or document evidencing the receipt of the goods the name of the ship carrying the goods and the date of shipment. Upon recording such data, such receipt or document shall constitute the receipt of the goods for shipment. </w:t>
      </w:r>
    </w:p>
    <w:p w14:paraId="71EA392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(228) </w:t>
      </w:r>
    </w:p>
    <w:p w14:paraId="419FB1D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Delivery Permits  </w:t>
      </w:r>
    </w:p>
    <w:p w14:paraId="2677285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A- Any person entitled to receive the goods under a bill of lading may request the carrier to issue delivery permits in respect of quantities thereof, provided that this is provided for in the bill of lading. </w:t>
      </w:r>
    </w:p>
    <w:p w14:paraId="4453DFF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Delivery permits shall be issued in the name of a designated person or to his order or to its bearer and shall be signed by the carrier and the applicant for the permit. </w:t>
      </w:r>
    </w:p>
    <w:p w14:paraId="60C39CF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C- If the bill of lading is negotiable, the carrier shall indicate in it a statement of the delivery permit issued by him and the goods indicated therein. If the whole cargo is distributed based on multiple delivery permit, the carrier shall recover the bill of lading. </w:t>
      </w:r>
    </w:p>
    <w:p w14:paraId="4B6A475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delivery permit shall entitle its lawful bearer to take delivery of the goods specified therein. </w:t>
      </w:r>
    </w:p>
    <w:p w14:paraId="4740902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(229) </w:t>
      </w:r>
    </w:p>
    <w:p w14:paraId="12E6178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Marks of Shipped Goods  </w:t>
      </w:r>
    </w:p>
    <w:p w14:paraId="20228D1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marks put on the goods shall be adequate for identification thereof and shall be placed in such a manner as to remain legible until the end of the voyage. </w:t>
      </w:r>
    </w:p>
    <w:p w14:paraId="688A568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(230) </w:t>
      </w:r>
    </w:p>
    <w:p w14:paraId="1E278B2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Obligations of the Carrier </w:t>
      </w:r>
    </w:p>
    <w:p w14:paraId="6E135EB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carrier shall, before, at the commencement and during the voyage, exercise due diligence to render the ship fit for navigation, as well as properly crew the ship, provide it with equipment and tools, keep the ship crewed and equipped, and make the holds and all other parts of the ship in which the goods are carried fit and safe for their reception, carriage and preservation for the duration of the voyage. </w:t>
      </w:r>
    </w:p>
    <w:p w14:paraId="7826829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carrier shall properly load, handle, stack, care for and unload the goods in the ship and shall observe precautionary measures in the transportation of goods to the port of discharge by the agreed or geographically direct route. </w:t>
      </w:r>
    </w:p>
    <w:p w14:paraId="786D373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carrier shall, if the ship ceases the travel for whatever reason, take the necessary care to prepare another ship for the carriage of the goods to the agreed port and bear the expenses arising therefrom, unless the ship's cease to travel is due to the cases of exemption from liability provided for in Article (236) of this Law. In this case, the expenses shall be borne by the shipper and the carrier shall be entitled to the agreed fare for the entire voyage if the goods arrive at the agreed port. </w:t>
      </w:r>
    </w:p>
    <w:p w14:paraId="10EC412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(231) </w:t>
      </w:r>
    </w:p>
    <w:p w14:paraId="528B441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The Right of the Captain to Unload Goods Prior to Travel or during the Voyage </w:t>
      </w:r>
    </w:p>
    <w:p w14:paraId="43C0DE0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captain finds on board the ship any goods that are not mentioned in the bill of lading or in the document of receipt of the goods or if he finds that the information relating thereto is incorrect, he may remove it from the ship at the place of shipment or keep it thereto and transport it at the same rate, without prejudice to the compensation due. </w:t>
      </w:r>
    </w:p>
    <w:p w14:paraId="5913B0E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said goods are discovered during the voyage, the captain may order those goods to be thrown at sea if the goods may cause damage to the ship or its cargo. </w:t>
      </w:r>
    </w:p>
    <w:p w14:paraId="6376646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(232) </w:t>
      </w:r>
    </w:p>
    <w:p w14:paraId="4FF5F4F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Delivery of Goods </w:t>
      </w:r>
    </w:p>
    <w:p w14:paraId="29C3A11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carrier shall deliver the goods upon their arrival to the legal bearer of the bill of lading or his representative in receipt thereof. </w:t>
      </w:r>
    </w:p>
    <w:p w14:paraId="5108B94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Delivery of the bill of lading to the carrier shall be presumption of delivery of the goods to the holder of the right to receive them, unless proven otherwise. </w:t>
      </w:r>
    </w:p>
    <w:p w14:paraId="56B8367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the holder of the right to receive the goods fails to take delivery thereof or if he refuses to take delivery or delayed in doing so, or refuses to pay the transportation charges or other amounts arising from the carriage, the carrier may unload the said goods in warehouses or in an appropriate place and the holder of the right to receive the goods shall bear any expenses or risks resulting therefrom. The carrier may request the Judge of Urgent Matters to authorize the deposit of the goods with a trustee appointed by the judge. The carrier may request permission to sell all or part of the goods for the payment of the said sums, and the carrier shall have a lien on the price of the goods to satisfy the transportation charges and other sums due to him by reason of the carriage.  </w:t>
      </w:r>
    </w:p>
    <w:p w14:paraId="740EB8D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person entitled to claim compensation for the loss of the goods may deem the goods to be lost when the carrier fails to deliver them within sixty days from the expiry of the time of delivery specified in paragraph (B) of Article (235) of this Law. </w:t>
      </w:r>
    </w:p>
    <w:p w14:paraId="73D5033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(233) </w:t>
      </w:r>
    </w:p>
    <w:p w14:paraId="4DEA28C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Temporal Scope of the Carrier's Liability for the Goods </w:t>
      </w:r>
    </w:p>
    <w:p w14:paraId="2B2B509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carrier shall be liable for the goods transported in containers from the time the goods are received until the time they are delivered. </w:t>
      </w:r>
    </w:p>
    <w:p w14:paraId="37C01CE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carrier shall be liable for goods that are not transported in containers from the time the goods are loaded onto the ship until the time they are unloaded therefrom. However, the carrier's liability for such goods may be agreed from the date of receipt until the time of loading as well as after unloading until the date of delivery to the shipper or consignee. </w:t>
      </w:r>
    </w:p>
    <w:p w14:paraId="6020C40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carrier shall be liable for any loss of or damage to the goods during his period of liability unless the loss or damage is caused by causes for which the carrier is not liable in accordance with the provisions of this Chapter. </w:t>
      </w:r>
    </w:p>
    <w:p w14:paraId="640CDD5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(234) </w:t>
      </w:r>
    </w:p>
    <w:p w14:paraId="5C933CA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Liability of the Carrier  </w:t>
      </w:r>
    </w:p>
    <w:p w14:paraId="178B80E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Any agreement made prior to the occurrence of the incident giving rise to the damage shall be null and void, and its subject matter shall be one of the following: </w:t>
      </w:r>
    </w:p>
    <w:p w14:paraId="5DDDFA4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Exemption of the carrier from liability for loss of or damage to the goods. </w:t>
      </w:r>
    </w:p>
    <w:p w14:paraId="27D6A0F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Modification of the burden of proof that the law places on the carrier. </w:t>
      </w:r>
    </w:p>
    <w:p w14:paraId="6FEA58F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Limiting the liability of the carrier to less than what is stipulated in the provisions specified in paragraph (a) of Article (242) of this Law. </w:t>
      </w:r>
    </w:p>
    <w:p w14:paraId="0C647DF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Waiver to the carrier of rights arising from insurance of the goods or any other similar agreement. </w:t>
      </w:r>
    </w:p>
    <w:p w14:paraId="0640114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carrier may waive all or some of his rights and exemptions, and may increase his liability and obligations, provided that this is stated in the bill of lading. </w:t>
      </w:r>
    </w:p>
    <w:p w14:paraId="62E3369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Anything contrary to paragraph (A) of this Article may be agreed upon if the exceptional circumstances in which the carriage takes place justify the conclusion of such agreement, provided that it does not relieve the carrier of liability for his fault</w:t>
      </w:r>
      <w:r w:rsidRPr="009B72BC">
        <w:rPr>
          <w:rFonts w:ascii="Arial" w:eastAsia="Times New Roman" w:hAnsi="Arial" w:cs="Arial"/>
          <w:sz w:val="28"/>
          <w:szCs w:val="28"/>
          <w:lang w:val="en-US"/>
        </w:rPr>
        <w:t xml:space="preserve"> or the fault of his subordinates</w:t>
      </w:r>
      <w:r w:rsidRPr="009B72BC">
        <w:rPr>
          <w:rFonts w:ascii="Arial" w:eastAsia="Times New Roman" w:hAnsi="Arial" w:cs="Arial"/>
          <w:sz w:val="28"/>
          <w:szCs w:val="28"/>
        </w:rPr>
        <w:t>, that no bill of lading has been issued, and that the agreement has been entered in a non-negotiable receipt showing evidence of that. </w:t>
      </w:r>
    </w:p>
    <w:p w14:paraId="41B142D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Any letter of guarantee or agreement under which the shipper guarantees compensation to the carrier for damages resulting from the issuance of a bill of lading free of any reservation to the information contained therein, shall not be invoked before third parties who are not aware at the time of obtaining the bill of lading of the invalidity of the said information, and the consignee in whose name or order the bill of lading is issued shall be considered a third party under the provisions of this article unless he is the shipper himself. </w:t>
      </w:r>
    </w:p>
    <w:p w14:paraId="485E676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(235) </w:t>
      </w:r>
    </w:p>
    <w:p w14:paraId="68B2D6A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Delay in the Delivery of Goods </w:t>
      </w:r>
    </w:p>
    <w:p w14:paraId="2FE2A46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carrier shall be liable for delay in the delivery of goods, unless he proves that the delay was due to a foreign cause beyond his control. </w:t>
      </w:r>
    </w:p>
    <w:p w14:paraId="24C90EE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carrier shall be deemed to have delayed delivery in case of failure to deliver the goods on the agreed date or, in the absence of such an agreement, on the date on which it is delivered by the ordinary carrier in similar circumstances. </w:t>
      </w:r>
    </w:p>
    <w:p w14:paraId="504DA2D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carrier shall be liable for economic losses resulting from delay in the delivery resulting from an error on its part, even if no actual loss or damage has occurred to the goods, unless such economic losses result from reasons for which the carrier is not liable as provided for in Article (236) of this Law. </w:t>
      </w:r>
    </w:p>
    <w:p w14:paraId="4D6BD8C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amount of compensation awarded to the carrier in the event of delay in the delivery of goods or part thereof may not exceed the maximum compensation stipulated in Article (242) of this Law. </w:t>
      </w:r>
    </w:p>
    <w:p w14:paraId="3D694F7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No compensation shall be payable for damage resulting from delay in the delivery of goods if the claimant fails to notify the carrier of the delay within sixty days from the date of delivery. </w:t>
      </w:r>
    </w:p>
    <w:p w14:paraId="0C1A995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(236) </w:t>
      </w:r>
    </w:p>
    <w:p w14:paraId="737A7EC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Exclusions from the Liability of the Carrier </w:t>
      </w:r>
    </w:p>
    <w:p w14:paraId="3D5E1A5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carrier shall not be liable for loss of or damage to the goods during the period of its liability if the loss or damage is caused by any of the following causes: </w:t>
      </w:r>
    </w:p>
    <w:p w14:paraId="5E246BA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1- Foreign cause. </w:t>
      </w:r>
    </w:p>
    <w:p w14:paraId="36435B9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Prohibition from sailing by virtue of a judgment or order of the authorities of the State or any competent authority thereof. </w:t>
      </w:r>
    </w:p>
    <w:p w14:paraId="511D428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Saving or attempting to save life or property at sea. </w:t>
      </w:r>
    </w:p>
    <w:p w14:paraId="6A8D7E3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Instructions issued by the shipper, the owner of the goods or their agents. </w:t>
      </w:r>
    </w:p>
    <w:p w14:paraId="512F1F8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Hidden defects, damage or loss resulting from the special nature of the goods. </w:t>
      </w:r>
    </w:p>
    <w:p w14:paraId="17D85B7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Inadequate packaging, insufficient or ambiguous explanatory marks. </w:t>
      </w:r>
    </w:p>
    <w:p w14:paraId="62391E7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Concealed defect in the hull of the ship carrying the goods, if with normal effort of the carrier it is not possible to know the hidden defect in a timely manner for the shipment and the burden of proof is on the carrier </w:t>
      </w:r>
    </w:p>
    <w:p w14:paraId="4452DDA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8- Reasonable measures to avoid or attempt to avoid harming the environment </w:t>
      </w:r>
    </w:p>
    <w:p w14:paraId="3A0F07E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9- Any deviation from the specified course to save or attempt to save lives or property at sea or any reasonable deviation therefrom shall not be considered a breach of paragraph (b) of Article (230) of this Law. </w:t>
      </w:r>
    </w:p>
    <w:p w14:paraId="6DAEB20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carrier shall be liable for proof except for the reasons mentioned in paragraph (a) of this article except for clause (7) thereof. </w:t>
      </w:r>
    </w:p>
    <w:p w14:paraId="61F1C96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(237) </w:t>
      </w:r>
    </w:p>
    <w:p w14:paraId="13C9750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Transportation of Dangerous Goods. </w:t>
      </w:r>
    </w:p>
    <w:p w14:paraId="329B4EE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shipper shall notify the carrier if the goods to be transported are dangerous, inflammable or explosive, and shall place a statement on them to warn of their danger and how to prevent such danger. Otherwise, the carrier may, at any time, remove the said goods from the ship, destroy them, or remove their danger, and the shipper shall be responsible for the damages and expenses that arise from such act, and the carrier shall not be therefore responsible if he proves that he would not have accepted the shipment of such goods on the ship had he known of their nature. </w:t>
      </w:r>
    </w:p>
    <w:p w14:paraId="0B2DF69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carrier is aware of the nature of these goods and authorized their carriage, he may not thereafter remove them from the ship or destroy them or remove their danger unless he proves that their danger has become a threat to the ship or the cargo, and in this case the carrier shall not be liable except for what is related to General Average Losses that occur. </w:t>
      </w:r>
    </w:p>
    <w:p w14:paraId="7D58D09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(238) </w:t>
      </w:r>
    </w:p>
    <w:p w14:paraId="53465E3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Carriage of Live Animals </w:t>
      </w:r>
    </w:p>
    <w:p w14:paraId="4D990A1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In the case of carriage of live animals, the carrier shall not be liable for any suffered loss or damage if the loss or damage arises from risks specific to this type of carriage. </w:t>
      </w:r>
    </w:p>
    <w:p w14:paraId="03260C3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carrier implements the shipper's instructions for the carriage of such animals, it shall be presumed that the suffered loss or damage resulted from the risks specific to such carriage, until the shipper proves the fault or negligence by the carrier, his representative or any of his subordinates. </w:t>
      </w:r>
    </w:p>
    <w:p w14:paraId="65AEB83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(239) </w:t>
      </w:r>
    </w:p>
    <w:p w14:paraId="7ADD54C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Deck Carriage </w:t>
      </w:r>
    </w:p>
    <w:p w14:paraId="180ADF8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carrier may only carry the goods on deck by written agreement with the shipper or if the carrier is under an obligation to do so under the applicable law of the port of shipment or if the nature of the cargo so requires or the custom in the port of shipment so requires, and in all cases, it shall be proved in the bill of lading that the goods are loaded on deck. </w:t>
      </w:r>
    </w:p>
    <w:p w14:paraId="742E8B4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carrier shall not be liable for loss of or damage of goods stated in the bill of lading to be carried on deck if he proves that the loss or damage arises from the risks of such carriage. </w:t>
      </w:r>
    </w:p>
    <w:p w14:paraId="38A1C39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(240) </w:t>
      </w:r>
    </w:p>
    <w:p w14:paraId="30DA271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Common Error </w:t>
      </w:r>
    </w:p>
    <w:p w14:paraId="3C1A7B0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fault of the carrier or any of his subordinates or agents, together with the fault of third parties, contributes to the loss, damage, or delay in the delivery of goods, the carrier shall be liable for the loss, damage or delay to the extent of the contribution to the fault. The carrier shall have the burden of proving the extent to which the fault of third parties contributes to the loss, damage or delay. </w:t>
      </w:r>
    </w:p>
    <w:p w14:paraId="5EEE243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(241) </w:t>
      </w:r>
    </w:p>
    <w:p w14:paraId="70F1258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Assessment of Compensation </w:t>
      </w:r>
    </w:p>
    <w:p w14:paraId="6E3A99E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Compensation for the loss of goods shall be calculated on the basis of their actual value at the time of shipment as well as the cost of insurance and transportation charges. </w:t>
      </w:r>
    </w:p>
    <w:p w14:paraId="592FA46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Compensation for damage shall be calculated on the basis of the difference between the value of the goods before and after the damage or on the basis of repair expenses. </w:t>
      </w:r>
    </w:p>
    <w:p w14:paraId="13C33A7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Expenses that have been reduced or avoided as a result of loss or damage shall be subtracted from the actual value referred to in the preceding two paragraphs of this article when settling the compensation. </w:t>
      </w:r>
    </w:p>
    <w:p w14:paraId="43A6DDC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(242) </w:t>
      </w:r>
    </w:p>
    <w:p w14:paraId="73968FA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Limitation of Liability </w:t>
      </w:r>
    </w:p>
    <w:p w14:paraId="7212DA2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liability of the carrier, whatever its type, shall be as follows: </w:t>
      </w:r>
    </w:p>
    <w:p w14:paraId="58470E9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liability of the carrier for loss of or damage to the goods shall be limited to the equivalent of eight hundred and thirty-five units of account for each package or shipping unit, or to the equivalent of 2.5 units of account for each kilogram of the gross weight of the goods lost or damaged, whichever of the two limits is higher. </w:t>
      </w:r>
    </w:p>
    <w:p w14:paraId="390862C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liability of the carrier for delay in the delivery of goods shall be limited to two and a half times the transportation charges for the goods whose delivery is delayed, provided that this amount shall not exceed the total transportation charges payable under the contract of carriage of goods by sea. </w:t>
      </w:r>
    </w:p>
    <w:p w14:paraId="11C2E3B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In all cases, the total liability of the carrier for Clauses (1) and (2) of this Paragraph shall not exceed the maximum limit established under Clause (1) of this paragraph for the total loss of the goods for which liability has arisen. </w:t>
      </w:r>
    </w:p>
    <w:p w14:paraId="7CA668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For the purpose of calculating which amount which is higher in accordance with Clause (1) of paragraph (a) of this Article, the following rules shall apply: </w:t>
      </w:r>
    </w:p>
    <w:p w14:paraId="16F297A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In determining the number of shipping units for goods transported in a container, pallet, or any similar means of transportation for the consolidation of goods or packages, regard shall be had to what is stated in the bill of lading or any other receipt document. If the said bill of lading or document does not specify the number of shipping units, the goods shipped by that means of transport shall be considered one shipping unit. </w:t>
      </w:r>
    </w:p>
    <w:p w14:paraId="73B004A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In cases where the means of transport (such as a container) itself is lost or damaged, the means of transportation, if not otherwise owned or provided by the carrier, shall be considered a separate shipping unit. </w:t>
      </w:r>
    </w:p>
    <w:p w14:paraId="42B0777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carrier and the shipper may agree to determine the liability between them beyond the limits set forth in paragraph (A) of this Article by virtue of a mutual agreement. </w:t>
      </w:r>
    </w:p>
    <w:p w14:paraId="06E37AE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(243) </w:t>
      </w:r>
    </w:p>
    <w:p w14:paraId="5FEDC62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Scope of the Limitation of Liability </w:t>
      </w:r>
    </w:p>
    <w:p w14:paraId="3FD6C94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limitation of liability stipulated in the preceding Article shall apply to any lawsuit filed against the carrier for loss or damage to goods or delay in the delivery, regardless of the type of liability. </w:t>
      </w:r>
    </w:p>
    <w:p w14:paraId="2DF3F1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a lawsuit of liability for loss of or damage to the goods or for delay in delivery is brought against any of the subordinates of the carrier or his agent, that subordinate, or agent may adhere to the provisions of exemption from liability and limitation thereof provided that he proves that the fault he committed occurred during or because of the performance of his job. </w:t>
      </w:r>
    </w:p>
    <w:p w14:paraId="02732DC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amount of the compensation awarded to the carrier and his subordinates may not exceed the maximum limit provided for in the preceding Article. </w:t>
      </w:r>
    </w:p>
    <w:p w14:paraId="17B1068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(244) </w:t>
      </w:r>
    </w:p>
    <w:p w14:paraId="7D539EC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lang w:bidi="ar-BH"/>
        </w:rPr>
        <w:t>I</w:t>
      </w:r>
      <w:r w:rsidRPr="009B72BC">
        <w:rPr>
          <w:rFonts w:ascii="Arial" w:eastAsia="Times New Roman" w:hAnsi="Arial" w:cs="Arial"/>
          <w:b/>
          <w:bCs/>
          <w:sz w:val="28"/>
          <w:szCs w:val="28"/>
        </w:rPr>
        <w:t>nadmissibility of Limitation of Liability </w:t>
      </w:r>
    </w:p>
    <w:p w14:paraId="0BFF9C0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It is not permissible for the carrier or his subordinates to insist on the limitation of liability for loss of or damage to the goods or delay in delivery if it is proved that the damage resulted from an act or omission of the carrier, his agent or one of his subordinates with the intent to cause damage, or from indifference knowing that damage may be caused. </w:t>
      </w:r>
    </w:p>
    <w:p w14:paraId="6810862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carrier, his agent or his subordinate shall be deemed to have intended to cause damage in the following cases: </w:t>
      </w:r>
    </w:p>
    <w:p w14:paraId="5CF6DA4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If the bill of lading is issued free of reservations that shall be mentioned therein with the intention of harming others in good faith. </w:t>
      </w:r>
    </w:p>
    <w:p w14:paraId="0520054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If the goods are loaded on deck in violation of an express agreement requiring them to be loaded in the holds of the ship. </w:t>
      </w:r>
    </w:p>
    <w:p w14:paraId="3876119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carrier may not invoke the limitation of liability against the shipper if before shipment, the shipper submits a statement of the nature and value of the goods and the importance attached for the preservation thereof while mentioning this statement in the bill of lading. The said statement shall be considered a presumption of the validity of the value specified by the shipper for the goods until the carrier establishes evidence to the contrary. </w:t>
      </w:r>
    </w:p>
    <w:p w14:paraId="248E71B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(245) </w:t>
      </w:r>
    </w:p>
    <w:p w14:paraId="07ACCCA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Liability of the Carrier and the Performing Carrier </w:t>
      </w:r>
    </w:p>
    <w:p w14:paraId="0B34CAD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lang w:val="en-US"/>
        </w:rPr>
        <w:t xml:space="preserve">A- </w:t>
      </w:r>
      <w:r w:rsidRPr="009B72BC">
        <w:rPr>
          <w:rFonts w:ascii="Arial" w:eastAsia="Times New Roman" w:hAnsi="Arial" w:cs="Arial"/>
          <w:sz w:val="28"/>
          <w:szCs w:val="28"/>
        </w:rPr>
        <w:t>Unless otherwise expressly agreed, the carrier may entrust to a performing carrier the execution of the carriage, or the execution of part of it, and the carrier (contracting carrier) that has concluded the contract of carriage with the shipper shall remain liable towards the latter for all damages occurring during the performance of the contract of carriage. The performing carrier shall be liable before the shipper only for damages occurring during the part of the carriage that he performs and shall be liable for such damages towards the shipper in conjunction with the contracting carrier. </w:t>
      </w:r>
    </w:p>
    <w:p w14:paraId="035734B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Both the carrier and the performing carrier may adhere to the limitation of liability provided for in this Law. The total amount received by the claimant from the contracting carrier and the performing carrier, and their subordinates and agents shall not exceed the limit stipulated in this chapter. </w:t>
      </w:r>
    </w:p>
    <w:p w14:paraId="438EEFD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(246) </w:t>
      </w:r>
    </w:p>
    <w:p w14:paraId="5D93888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Obligations and Liability of the Shipper prior to Shipment of Goods </w:t>
      </w:r>
    </w:p>
    <w:p w14:paraId="7FEAA90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Before shipping the goods, the shipper shall comply with the following: </w:t>
      </w:r>
    </w:p>
    <w:p w14:paraId="6863F5B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To submit to the carrier in writing the information related to the goods and their descriptions in terms of the number of packages or pieces, the weight of the goods and their quantity at the time of shipment. </w:t>
      </w:r>
    </w:p>
    <w:p w14:paraId="5DD57A5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Packing the goods in a manner consistent with their nature. </w:t>
      </w:r>
    </w:p>
    <w:p w14:paraId="61C248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Delivery of goods to the carrier at the agreed place and time. In the absence of an agreement, delivery shall be at the place and time required by the custom applied at the port of shipment. The amount of compensation payable upon delay in performing this obligation may not exceed the amount of the fare. </w:t>
      </w:r>
    </w:p>
    <w:p w14:paraId="755C616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shipper shall ensure the validity and accuracy of the information provided to the carrier regarding the goods, as well as the suitability of the packing process, and shall be responsible for compensating the carrier for any losses resulting from the invalidity of such information or the inappropriateness of the packing, even in the case of assignment of the bill of lading to a third party. </w:t>
      </w:r>
    </w:p>
    <w:p w14:paraId="7411856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right of the carrier to compensation, as provided in paragraph (B) of this Article, shall not affect the obligations of the carrier under the contract of transportation of goods towards persons other than the shipper.  </w:t>
      </w:r>
    </w:p>
    <w:p w14:paraId="5F38C51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D- If the shipper deliberately provided invalid </w:t>
      </w:r>
      <w:r w:rsidRPr="009B72BC">
        <w:rPr>
          <w:rFonts w:ascii="Arial" w:eastAsia="Times New Roman" w:hAnsi="Arial" w:cs="Arial"/>
          <w:sz w:val="28"/>
          <w:szCs w:val="28"/>
          <w:lang w:val="en-US" w:bidi="ar-BH"/>
        </w:rPr>
        <w:t>information</w:t>
      </w:r>
      <w:r w:rsidRPr="009B72BC">
        <w:rPr>
          <w:rFonts w:ascii="Arial" w:eastAsia="Times New Roman" w:hAnsi="Arial" w:cs="Arial"/>
          <w:sz w:val="28"/>
          <w:szCs w:val="28"/>
        </w:rPr>
        <w:t xml:space="preserve"> in the bill of lading as to the nature or value of the goods, the carrier shall not be liable for loss of or damage to the goods until the shipper establishes evidence to the contrary. </w:t>
      </w:r>
    </w:p>
    <w:p w14:paraId="1FED23F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(247) </w:t>
      </w:r>
    </w:p>
    <w:p w14:paraId="6789D88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Shipping of Dangerous Goods </w:t>
      </w:r>
    </w:p>
    <w:p w14:paraId="2E44A16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When shipping dangerous goods, the shipper shall comply with the rules governing the carriage of such goods by ensuring that they are properly packed and clearly marked and labelled, as well as by notifying the carrier in writing of their correct character and nature and the measures to be observed. The shipper shall take all necessary measures at the port, customs, quarantine, inspection or other competent authorities in respect of the shipment and shall provide to the carrier all relevant documents relating to the procedures performed by him. The shipper shall be liable for any damages suffered by the carrier resulting from the inappropriateness, inaccuracy or delay in the delivery of such documents. </w:t>
      </w:r>
    </w:p>
    <w:p w14:paraId="19F1285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shipper shall be liable before the carrier for any loss, damage or expense resulting from such shipment. </w:t>
      </w:r>
    </w:p>
    <w:p w14:paraId="53A55A5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(248) </w:t>
      </w:r>
    </w:p>
    <w:p w14:paraId="0988639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Transportation Charges </w:t>
      </w:r>
    </w:p>
    <w:p w14:paraId="5060C44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shipper shall be bound to pay the transportation charge, and if the latter is due upon arrival, whoever is entitled to take delivery of the goods shall be bound to pay upon accepting the delivery. </w:t>
      </w:r>
    </w:p>
    <w:p w14:paraId="2B57F69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it is not stated in the bill of lading that the charge is due upon arrival, it shall be presumed that the carrier received the charge in full upon shipment, and nothing to the contrary may be proven against a third party not knowing at the time of obtaining the bill of lading that the charge or part thereof is still due and the consignee in whose name or order the bill of lading is issued shall be considered a third party under the provisions of this article unless he is the shipper himself. </w:t>
      </w:r>
    </w:p>
    <w:p w14:paraId="689C14A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shipper or the person entitled to receive the goods shall not be discharged from paying the transportation charges even if the goods are damaged or their quantity or value decreases during travel. </w:t>
      </w:r>
    </w:p>
    <w:p w14:paraId="46D08EE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transportation charges shall be payable for goods which the captain decides to throw at sea or otherwise sacrificed to save the ship or cargo, subject to the provisions of general average losses. </w:t>
      </w:r>
    </w:p>
    <w:p w14:paraId="4A06032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The carrier shall not be entitled to transportation charges if the goods are lost due to force majeure or due to his negligence in carrying out the obligations imposed on him by law or by contract. </w:t>
      </w:r>
    </w:p>
    <w:p w14:paraId="63B4294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(249) </w:t>
      </w:r>
    </w:p>
    <w:p w14:paraId="11A0DD3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Liability of the Shipper </w:t>
      </w:r>
    </w:p>
    <w:p w14:paraId="63535EF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shipper shall be liable for the damage to the ship or to the goods shipped in it, if the damage arises from him or his subordinates’ acts or from a defect in his goods. </w:t>
      </w:r>
    </w:p>
    <w:p w14:paraId="106E4D3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(250) </w:t>
      </w:r>
    </w:p>
    <w:p w14:paraId="7294447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 to Notify the Carrier in the event of Loss of or Damage to the Goods </w:t>
      </w:r>
    </w:p>
    <w:p w14:paraId="3D145AA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In the event of loss of or damage to the goods, whoever received the goods shall notify the carrier or his representative in writing of the loss or damage within a period not exceeding the two working days following the day of delivery of the goods, otherwise it shall be assumed that they were delivered in their condition shown in the bill of lading unless evidence to the contrary is provided. </w:t>
      </w:r>
    </w:p>
    <w:p w14:paraId="50E5CFF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loss or damage is not apparent, notice may be sent within seven days following the delivery of the containerized goods or within fifteen days following the receipt of the non-containerized goods. </w:t>
      </w:r>
    </w:p>
    <w:p w14:paraId="1B6926A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It is not necessary to submit the notice provided for in the preceding two paragraphs if an inspection of the goods has been carried out and the condition of the goods has been established at the time of delivery in the presence of the carrier or his representative together with the person who received the goods. </w:t>
      </w:r>
    </w:p>
    <w:p w14:paraId="2BFBC2C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(251) </w:t>
      </w:r>
    </w:p>
    <w:p w14:paraId="746C59C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Goods Inspection Request </w:t>
      </w:r>
    </w:p>
    <w:p w14:paraId="7BBC3EE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Before receiving the goods at the port of discharge, the consignee and the carrier may request the inspection of goods by a specialized agency. The costs of such inspection shall be borne by the party requesting such inspection, which shall be entitled to a refund thereof from the party causing the damage. </w:t>
      </w:r>
    </w:p>
    <w:p w14:paraId="7FC6964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(252) </w:t>
      </w:r>
    </w:p>
    <w:p w14:paraId="008145E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Authoritative Evidence of the notices in case of Delivery of Goods by a Performing Carrier </w:t>
      </w:r>
    </w:p>
    <w:p w14:paraId="7A640D8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the case of delivery of goods by a performing carrier, notices to the carrier shall be effective against the carrier, and any notice to the carrier shall be effective against the performing carrier. </w:t>
      </w:r>
    </w:p>
    <w:p w14:paraId="6B67E6F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(253) </w:t>
      </w:r>
    </w:p>
    <w:p w14:paraId="0C1528F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Right of the Carrier to Impound the Goods </w:t>
      </w:r>
    </w:p>
    <w:p w14:paraId="22D24AD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carrier shall have the right to impound the goods if he does not receive the transportation charges, the contributions to the general average losses, demurrage and other amounts paid by the carrier on behalf of the owner of the goods. </w:t>
      </w:r>
    </w:p>
    <w:p w14:paraId="788E57F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(254) </w:t>
      </w:r>
    </w:p>
    <w:p w14:paraId="07D1CFF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Sale of Seized Goods </w:t>
      </w:r>
    </w:p>
    <w:p w14:paraId="1722F3F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seized goods are not received within sixty days from the date of arrival of the ship at the port of discharge, the carrier may apply to the competent court for an order to sell the goods at a public auction and, in the case of goods that are perishable or whose expenditure exceeds their actual value, the carrier shall have the right to claim the sale thereof at auction in a short time. </w:t>
      </w:r>
    </w:p>
    <w:p w14:paraId="32F72DE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Subject to the privileged rights which may fall on the seized goods in accordance with the applicable laws, the proceeds of the auction shall be used to pay the storage expenses, the auction sale expenses, the transportation charges and other expenses payable to the carrier. If the proceeds are less than the expenses incurred, the carrier is entitled to claim the difference from the shipper, while any excess amount is returned to the shipper and, if it cannot be returned and is not claimed within a year from the date of the auction, this amount is transferred to the State Treasury. </w:t>
      </w:r>
    </w:p>
    <w:p w14:paraId="4FA85CC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(255) </w:t>
      </w:r>
    </w:p>
    <w:p w14:paraId="08FBBC5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Termination of the Contract Before the Start of the Voyage </w:t>
      </w:r>
    </w:p>
    <w:p w14:paraId="3C75607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shipper may terminate the Contract of Carriage by Sea prior to the departure of the ship from the port of loading, in which case the shipper shall pay half of the agreed freight unless otherwise agreed. If the goods have been shipped on board the ship, the shipper shall bear the expenses for stevedoring and other related expenses. </w:t>
      </w:r>
    </w:p>
    <w:p w14:paraId="7E01E58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(256) </w:t>
      </w:r>
    </w:p>
    <w:p w14:paraId="29CE7BE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Termination of the Contract due to Force Majeure </w:t>
      </w:r>
    </w:p>
    <w:p w14:paraId="71731D8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contract is not executed as a result of force majeure or any other reasons that are not due to the fault of the carrier or the shipper, each of the shipper or the carrier has the right to claim the termination of the contract, and neither of them shall be liable towards the other. </w:t>
      </w:r>
    </w:p>
    <w:p w14:paraId="683FFBF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freight has been paid and the contract has not been executed due to any of the reasons mentioned in Paragraph (A) of this Article, the carrier is obligated to return the freight amount to the shipper, and if the goods have already been loaded on board the ship, the shipper shall bear the expenses of stevedoring. If the bill of lading has already been issued, the shipper shall return it to the carrier. </w:t>
      </w:r>
    </w:p>
    <w:p w14:paraId="79B1F06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(257) </w:t>
      </w:r>
    </w:p>
    <w:p w14:paraId="3A603F5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Right of Captain to Unload Goods at a Port Other Than the Port of Discharge  </w:t>
      </w:r>
    </w:p>
    <w:p w14:paraId="196AAEC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ship is unable to carry out the discharge of the goods at the port of discharge as provided for in the Contract of Carriage as a result of force majeure or any other cause not attributable to the fault of the carrier or the shipper, the captain shall be entitled to discharge the goods at a port or a safe place close to the port of discharge, and the Contract of Carriage by Sea of the goods shall, unless otherwise agreed, be deemed to have been fulfilled. </w:t>
      </w:r>
    </w:p>
    <w:p w14:paraId="2CBF7DF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In the event of a decision to discharge the goods, the captain shall notify the shipper or the consignee, taking into account the interests of the shipper or consignee. </w:t>
      </w:r>
    </w:p>
    <w:p w14:paraId="494FD0E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(258) </w:t>
      </w:r>
    </w:p>
    <w:p w14:paraId="160F2BC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Applicability of Lawsuits arising from the Contract of Carriage by Sea </w:t>
      </w:r>
    </w:p>
    <w:p w14:paraId="5F0E572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Lawsuits arising from the contract shall lapse after two years from the date of delivery of goods or from the date on which the delivery should have taken place. </w:t>
      </w:r>
    </w:p>
    <w:p w14:paraId="4432CE1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In addition to the reasons set forth in the Civil Law, the period shall be interrupted by a registered letter with notice of arrival or by the delivery of documents related to the claim or by the assignment of an expert to assess damages. </w:t>
      </w:r>
    </w:p>
    <w:p w14:paraId="6C19D89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right of recourse shall lapse against the obligors other than the one to whom the claim is addressed within ninety days from the date of his payment. </w:t>
      </w:r>
    </w:p>
    <w:p w14:paraId="36962F0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(259) </w:t>
      </w:r>
    </w:p>
    <w:p w14:paraId="3A981A0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Court Competent to Hear Lawsuits arising from of the Contract of Carriage by Sea of Goods </w:t>
      </w:r>
    </w:p>
    <w:p w14:paraId="782A841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lawsuits arising from the contract shall be filed before the competent court in accordance with the provisions of the Civil and Commercial Procedures Law. The said lawsuits may be filed before the court in whose jurisdiction the port of loading, the port of discharge, or the port where the ship is seized is located. </w:t>
      </w:r>
    </w:p>
    <w:p w14:paraId="121B07A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Any agreement prior to the existence of the dispute to deprive or restrict this right of the claimant shall be null and void. </w:t>
      </w:r>
    </w:p>
    <w:p w14:paraId="320177A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(260) </w:t>
      </w:r>
    </w:p>
    <w:p w14:paraId="7D57D6F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Arbitration in Lawsuits related to the Contract of Carriage by Sea </w:t>
      </w:r>
    </w:p>
    <w:p w14:paraId="2DDDF23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it is agreed in the contract to refer the lawsuit to arbitration, the arbitration shall be conducted at the choice of the claimant within the jurisdiction of the court in which the port of loading or the port of discharge is located, or in the defendant's domicile, or in the place of conclusion of the contract, provided that the defendant has a head office or an agency branch, or in the place specified in the arbitration agreement, or within the jurisdiction of the court in which the port in which the ship is seized is located. </w:t>
      </w:r>
    </w:p>
    <w:p w14:paraId="36A2A61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Any agreement prior to the existence of the dispute to deprive or restrict this right of choice of the claimant shall be null and void. </w:t>
      </w:r>
    </w:p>
    <w:p w14:paraId="18C98B7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arbitrators shall adjudicate the dispute in accordance with the provisions stipulated in this Law, and any agreement prior to the dispute that exempts the arbitrators from complying with these provisions shall be null and void. </w:t>
      </w:r>
    </w:p>
    <w:p w14:paraId="06F8B51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Second: Carriage of Passengers </w:t>
      </w:r>
    </w:p>
    <w:p w14:paraId="0E48112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Definition of the Contract </w:t>
      </w:r>
    </w:p>
    <w:p w14:paraId="7DC761F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(261) </w:t>
      </w:r>
    </w:p>
    <w:p w14:paraId="6506BF5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Contract of Carriage by Sea of passengers is a contract made under which the carrier undertakes to transport passengers and their luggage by sea from one port to another in consideration of a charge to which the passengers shall be committed </w:t>
      </w:r>
    </w:p>
    <w:p w14:paraId="4EE7287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(262) </w:t>
      </w:r>
    </w:p>
    <w:p w14:paraId="150888D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Travel Ticket </w:t>
      </w:r>
    </w:p>
    <w:p w14:paraId="0375921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contract of carriage of persons by sea shall be evidenced by a document called a “travel ticket” and shall include the following particulars: </w:t>
      </w:r>
    </w:p>
    <w:p w14:paraId="50735AB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1-The name of the carrier and the name of the passenger.     </w:t>
      </w:r>
    </w:p>
    <w:p w14:paraId="746C2C2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2-A statement about the voyage. </w:t>
      </w:r>
    </w:p>
    <w:p w14:paraId="74E759F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Name and type of ship. </w:t>
      </w:r>
    </w:p>
    <w:p w14:paraId="6A734BB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The port of embarkation and date of embarkation, the port of arrival and the date of arrival, as well as the designated intermediate ports for ship berthing. </w:t>
      </w:r>
    </w:p>
    <w:p w14:paraId="642DB15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5-Transportation Charges </w:t>
      </w:r>
    </w:p>
    <w:p w14:paraId="47F8E6A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The class and number of the room occupied by the passenger or his place in the ship. </w:t>
      </w:r>
    </w:p>
    <w:p w14:paraId="32B4F67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travel ticket may not be assigned to third parties except with the consent of the carrier. </w:t>
      </w:r>
    </w:p>
    <w:p w14:paraId="6360521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A travel ticket may be replaced by another document indicating the name of the carrier and the services to be performed if the total tonnage of the ship does not exceed twenty maritime tons or the ship performs services within the port or in limited areas designated by the Administration. </w:t>
      </w:r>
    </w:p>
    <w:p w14:paraId="0139A61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(263) </w:t>
      </w:r>
    </w:p>
    <w:p w14:paraId="1BA60F4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Obligations of the Carrier </w:t>
      </w:r>
    </w:p>
    <w:p w14:paraId="4CA617B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carrier shall comply with the following: </w:t>
      </w:r>
    </w:p>
    <w:p w14:paraId="1AE816B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Preparing and equipping the ship with what is necessary to be fit for navigation and to carry out the agreed travel, and the ship shall remain in this state throughout the duration of the travel. </w:t>
      </w:r>
    </w:p>
    <w:p w14:paraId="54BD379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Carriage of personal effects of the passenger within the limits specified in the contract or custom. </w:t>
      </w:r>
    </w:p>
    <w:p w14:paraId="7A0B4B8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Registering the luggage delivered to him for carriage in a special register and handing over to the passenger a receipt stating reception thereof. Cars and other vehicles delivered by the passenger to the carrier for carriage on the ship are considered part of the checked baggage. </w:t>
      </w:r>
    </w:p>
    <w:p w14:paraId="1E5DCE3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(264) </w:t>
      </w:r>
    </w:p>
    <w:p w14:paraId="0FBDE39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Obligations of the Passenger </w:t>
      </w:r>
    </w:p>
    <w:p w14:paraId="02D0BAC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passenger must appear for travel at the time and place indicated in the travel ticket. If the passenger fails to appear for travel or is late for the specified time, he shall remain bound to pay the charge. </w:t>
      </w:r>
    </w:p>
    <w:p w14:paraId="1C9A0A2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(265) </w:t>
      </w:r>
    </w:p>
    <w:p w14:paraId="5C8389C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 of the Travel Impediment on the Charge Entitlement  </w:t>
      </w:r>
    </w:p>
    <w:p w14:paraId="3D49767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passenger dies or in case of impediment preventing his travel, the carrier shall only be entitled to one quarter of the charge provided that passenger or his heirs notify the carrier at least three days before the date specified for travel. These provisions shall apply to the members of the passenger's family and his dependants who were scheduled to travel with him if they so requested. </w:t>
      </w:r>
    </w:p>
    <w:p w14:paraId="46520DD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(266) </w:t>
      </w:r>
    </w:p>
    <w:p w14:paraId="54E9D8C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Personal Circumstances of the Passenger </w:t>
      </w:r>
    </w:p>
    <w:p w14:paraId="2A2F3FA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travel begins, the circumstances relating to the person travelling shall have no effect on the obligations arising from the contract. </w:t>
      </w:r>
    </w:p>
    <w:p w14:paraId="71AA14A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(267) </w:t>
      </w:r>
    </w:p>
    <w:p w14:paraId="24E737D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lang w:eastAsia="fr-FR"/>
        </w:rPr>
        <w:t>‎Unseaworthiness of the Ship </w:t>
      </w:r>
    </w:p>
    <w:p w14:paraId="5555FF9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travel is not possible due to a reason not attributable to the carrier, the contract shall be terminated without compensation, and in this case the carrier shall be bound to refund the travel charge. </w:t>
      </w:r>
    </w:p>
    <w:p w14:paraId="5F3BC89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it is proved that the impossibility of travel is due to the act of the carrier or his representative or one of his subordinates, the carrier shall be bound to refund the charge plus a compensation if necessary. It shall be presumed that the impossibility of travel is due to the carrier until evidence to the contrary is established. </w:t>
      </w:r>
    </w:p>
    <w:p w14:paraId="138BC05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(268) </w:t>
      </w:r>
    </w:p>
    <w:p w14:paraId="735EC83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Carrier's Cancellation or Modification of the Voyage </w:t>
      </w:r>
    </w:p>
    <w:p w14:paraId="16347E9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passenger may request termination of the contract and compensation, if necessary, if the carrier cancels the voyage without preparing another ship that has the same characteristics as the ship whose voyage was cancelled, or if the carrier makes a substantial change in the travel dates or the ship’s itinerary. </w:t>
      </w:r>
    </w:p>
    <w:p w14:paraId="76E923C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carrier shall be exempt from compensation if it proves that he has exercised the usual care to avoid such modification. </w:t>
      </w:r>
    </w:p>
    <w:p w14:paraId="690E304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(269) </w:t>
      </w:r>
    </w:p>
    <w:p w14:paraId="605E18D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Voyage Interruption </w:t>
      </w:r>
    </w:p>
    <w:p w14:paraId="14EBA0D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the event that the voyage is interrupted due to force majeure, the travel charge shall only be due for the distance that the ship has actually travelled. However, the full charge shall be due if the carrier is able, within a reasonable period, to prepare another ship that has all the characteristics of the first ship to continue the voyage at his own expense and on condition that he pays the expenses of the passenger's accommodation and food if the latter expenses are included in the travel fare. </w:t>
      </w:r>
    </w:p>
    <w:p w14:paraId="2E85019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passenger interrupts the voyage for a reason beyond his control, he shall be bound to pay the charge to the place where he left the ship, and the full charge shall be payable if the interruption of the voyage arises from the passenger's act. </w:t>
      </w:r>
    </w:p>
    <w:p w14:paraId="3F9AAFE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(270) </w:t>
      </w:r>
    </w:p>
    <w:p w14:paraId="2C5B3E0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Repairing the Ship during Travel </w:t>
      </w:r>
    </w:p>
    <w:p w14:paraId="4366ADB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captain is compelled during the voyage to carry out repairs in the ship within a period not exceeding three days, the passenger may wait for the completion of such repairs or leave the ship provided that he pays the full charge. The passenger's accommodation and food while waiting shall be at the carrier's expense unless the captain offers the passenger the opportunity to continue the voyage on another ship with the similar characteristics of the first ship, unless otherwise agreed </w:t>
      </w:r>
    </w:p>
    <w:p w14:paraId="5522266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(271) </w:t>
      </w:r>
    </w:p>
    <w:p w14:paraId="1A284C1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Liability of the Carrier </w:t>
      </w:r>
    </w:p>
    <w:p w14:paraId="16FB957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carrier shall be liable for any damage causing death or physical injury to the passenger if the accident resulting in the damage occurred during the execution of the contract of carriage. The accident shall be deemed to occur during the execution of the contract of carriage if it occurs during travel, during the passenger's embarkation of the ship at the port of embarkation, or his disembarkation from it at the port of destination, or at an intermediate port, or during the period during which the passenger is in the custody of the carrier before embarking the ship or after his disembarkation thereof. </w:t>
      </w:r>
    </w:p>
    <w:p w14:paraId="4CA2269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Passengers' registered luggage shall be subject to the provisions for the carriage of goods in case of issuance of a bill of lading or a receipt in respect thereof, and the carrier shall be liable for the loss or damage of such luggage if it is proved that the damage is due to the fault of the carrier or the fault of his representative or his subordinates. </w:t>
      </w:r>
    </w:p>
    <w:p w14:paraId="03B01ED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carrier shall be liable for the loss or damage to unregistered luggage held by the passenger, if it is proved that the damage is due to the fault of the carrier or the fault of his representative or his subordinates. </w:t>
      </w:r>
    </w:p>
    <w:p w14:paraId="169BF4B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carrier shall be liable for any damage arising from the delay in the performance of his obligations under the contract, unless he proves that such delay is due to a foreign cause beyond his control. </w:t>
      </w:r>
    </w:p>
    <w:p w14:paraId="7808362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Any agreement made prior to the occurrence of the incident giving rise to the damage shall be null and void, and its subject matter shall be one of the following: </w:t>
      </w:r>
    </w:p>
    <w:p w14:paraId="6E121A9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1- Exemption of the carrier from liability </w:t>
      </w:r>
      <w:r w:rsidRPr="009B72BC">
        <w:rPr>
          <w:rFonts w:ascii="Arial" w:eastAsia="Times New Roman" w:hAnsi="Arial" w:cs="Arial"/>
          <w:sz w:val="28"/>
          <w:szCs w:val="28"/>
          <w:lang w:val="en-US" w:bidi="ar-BH"/>
        </w:rPr>
        <w:t>by</w:t>
      </w:r>
      <w:r w:rsidRPr="009B72BC">
        <w:rPr>
          <w:rFonts w:ascii="Arial" w:eastAsia="Times New Roman" w:hAnsi="Arial" w:cs="Arial"/>
          <w:sz w:val="28"/>
          <w:szCs w:val="28"/>
        </w:rPr>
        <w:t xml:space="preserve"> the passenger, his heirs, or his dependants.  </w:t>
      </w:r>
    </w:p>
    <w:p w14:paraId="4792AAC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Modification of the burden of proof that the law places on the carrier. </w:t>
      </w:r>
    </w:p>
    <w:p w14:paraId="60ADAC3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Limiting the compensation to less than what is prescribed in Article (194) of this Law.  </w:t>
      </w:r>
    </w:p>
    <w:p w14:paraId="01B4AEB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Assignment to the carrier of rights arising from insurance on the person of the passenger. </w:t>
      </w:r>
    </w:p>
    <w:p w14:paraId="0B9FA28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(272) </w:t>
      </w:r>
    </w:p>
    <w:p w14:paraId="062B258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Exemption of the Carrier from Liability </w:t>
      </w:r>
    </w:p>
    <w:p w14:paraId="404ABE7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carrier shall be exempted of liability if he proves that the death or injury of the passenger is due to a foreign cause beyond his control. </w:t>
      </w:r>
    </w:p>
    <w:p w14:paraId="0E7A9CE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(273) </w:t>
      </w:r>
    </w:p>
    <w:p w14:paraId="10E3090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Notification of Injury </w:t>
      </w:r>
    </w:p>
    <w:p w14:paraId="70DE8F6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the case of physical injury, the carrier shall be notified in writing of the injury within fifteen days from the date the passenger left the ship, otherwise it shall be presumed that he left the ship uninjured unless he proves otherwise. </w:t>
      </w:r>
    </w:p>
    <w:p w14:paraId="253093A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(274) </w:t>
      </w:r>
    </w:p>
    <w:p w14:paraId="539C2AE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Impound of Luggage </w:t>
      </w:r>
    </w:p>
    <w:p w14:paraId="2927C31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carrier shall have the right to impound the passenger's luggage in the ship delivered by a bill of lading, and he shall have a privileged right on the price thereof to guarantee his rights arising from the contract of carriage. </w:t>
      </w:r>
    </w:p>
    <w:p w14:paraId="7573AF3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captain shall not have the right to impound the passenger's unregistered luggage in payment of the transportation charge. </w:t>
      </w:r>
    </w:p>
    <w:p w14:paraId="72154F0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(275) </w:t>
      </w:r>
    </w:p>
    <w:p w14:paraId="3685CA8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Applicability of Lawsuits arising from the Contract of Carriage of Passengers </w:t>
      </w:r>
    </w:p>
    <w:p w14:paraId="45B7C18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lawsuit for compensation for damage resulting from the death or injury of the passenger shall lapse with the passage of two years effective from: </w:t>
      </w:r>
    </w:p>
    <w:p w14:paraId="35878CF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day following the departure of the ship in case of physical injury. </w:t>
      </w:r>
    </w:p>
    <w:p w14:paraId="2C37B96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day on which the passenger should have left the ship in the event of death during the performance of the contract of carriage. </w:t>
      </w:r>
    </w:p>
    <w:p w14:paraId="70D127F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3-The day of death if it occurs after the departure of the passenger from the ship and due to an accident during the execution of the contract of carriage. In this case, the lawsuit shall lapse in any case after the passage of three years from the date the passenger left the ship. </w:t>
      </w:r>
    </w:p>
    <w:p w14:paraId="22F736B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lawsuit for compensation for damage resulting from late arrival shall lapse after the passage of two years from the day following the day the passenger left the ship. </w:t>
      </w:r>
    </w:p>
    <w:p w14:paraId="00FB4B2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Lawsuits arising from the carriage of luggage shall expire after the passage of two years from the day following the day the passenger left the ship or the day following the day on which he should have left. </w:t>
      </w:r>
    </w:p>
    <w:p w14:paraId="437DBE0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(276) </w:t>
      </w:r>
    </w:p>
    <w:p w14:paraId="49EFDD3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Competent Court to Hear Lawsuits arising from the Contract of Carriage of Passengers </w:t>
      </w:r>
    </w:p>
    <w:p w14:paraId="1207A2D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lawsuits arising from the contract of carriage of passengers by sea shall be filed before the competent court in accordance with the provisions of the Civil and Commercial Procedures Law. The claimant may file the said lawsuits before the court in whose jurisdiction the port of embarkation, the port of arrival, or the port where the ship was seized.</w:t>
      </w:r>
    </w:p>
    <w:p w14:paraId="49FFBE1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Any agreement prior to the existence of the dispute to deprive or restrict this right of the claimant shall be null and void. </w:t>
      </w:r>
    </w:p>
    <w:p w14:paraId="732D69D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(277) </w:t>
      </w:r>
    </w:p>
    <w:p w14:paraId="3041B73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Free Carriage and Stowaway on board the Ship </w:t>
      </w:r>
    </w:p>
    <w:p w14:paraId="641DB03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provisions of the contract of carriage of passengers provided for in this chapter shall not apply to free carriage, unless the carrier is a professional, nor shall they apply to persons who sneak into the ship surreptitiously with the intention of travelling without paying the charge. </w:t>
      </w:r>
    </w:p>
    <w:p w14:paraId="61FEDB0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provisions of the contract of carriage of passengers provided for in this chapter shall apply to passengers whom the carrier agrees to transport as companions of a live animal, or any other item transported under a contract of carriage of goods. </w:t>
      </w:r>
    </w:p>
    <w:p w14:paraId="0926086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(278) </w:t>
      </w:r>
    </w:p>
    <w:p w14:paraId="131CC48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Tourist Cruises </w:t>
      </w:r>
    </w:p>
    <w:p w14:paraId="51AC9E4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organizer of tourist cruises shall be bound before the participants thereof to fulfil the said cruises in accordance with the conditions stipulated in the contract organizing the cruise or the conditions announced. </w:t>
      </w:r>
    </w:p>
    <w:p w14:paraId="6641C45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(279) </w:t>
      </w:r>
    </w:p>
    <w:p w14:paraId="04162BA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 to Deliver the Trip Ticket </w:t>
      </w:r>
    </w:p>
    <w:p w14:paraId="61965F2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cruise organizer shall deliver the trip ticket to each participant or to each group of participants, otherwise the contract for organizing the trip shall be null and void, and the participant solely may invoke this nullity. </w:t>
      </w:r>
    </w:p>
    <w:p w14:paraId="60CDCDD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(280) </w:t>
      </w:r>
    </w:p>
    <w:p w14:paraId="525F579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Trip Ticket Details </w:t>
      </w:r>
    </w:p>
    <w:p w14:paraId="2EAF766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trip ticket must include the following: </w:t>
      </w:r>
    </w:p>
    <w:p w14:paraId="1C5DF24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1- Name of the Ship </w:t>
      </w:r>
    </w:p>
    <w:p w14:paraId="5B249C1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Name of the trip organizer. </w:t>
      </w:r>
    </w:p>
    <w:p w14:paraId="2684A8F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Name and address of the passenger. </w:t>
      </w:r>
    </w:p>
    <w:p w14:paraId="4A54108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Class of travel and number of the room occupied by the passenger in the ship. </w:t>
      </w:r>
    </w:p>
    <w:p w14:paraId="160B1FB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Price of the ticket and a statement of the expenses covered by this price. </w:t>
      </w:r>
    </w:p>
    <w:p w14:paraId="43CBFE4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The port of embarkation, the port of arrival as well as the designated intermediate ports for ship berthing. </w:t>
      </w:r>
    </w:p>
    <w:p w14:paraId="03E5D07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Date of embarkation and date of return. </w:t>
      </w:r>
    </w:p>
    <w:p w14:paraId="227C33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8- The services that the trip organizer undertakes to provide to the passenger participating therein. </w:t>
      </w:r>
    </w:p>
    <w:p w14:paraId="11C481D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(281) </w:t>
      </w:r>
    </w:p>
    <w:p w14:paraId="3AB6FBC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 xml:space="preserve">Book of Vouchers of Services on Land in the Port </w:t>
      </w:r>
    </w:p>
    <w:p w14:paraId="18E63B9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addition to the ticket, the trip organizer shall deliver to the passenger a book containing vouchers showing in each of them the services which the trip organizer undertakes to provide to the passenger on land at the port mentioned in the voucher. </w:t>
      </w:r>
    </w:p>
    <w:p w14:paraId="5387F29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(282) </w:t>
      </w:r>
    </w:p>
    <w:p w14:paraId="21720DD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Liability of the Trip Organizer </w:t>
      </w:r>
    </w:p>
    <w:p w14:paraId="2F8A483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trip organizer shall be liable for the breach of the obligations set forth in the trip ticket and in the book referred to in the previous Article. He shall also be responsible for compensating the damage caused to the passenger or his luggage during the execution of the contract. The provisions stipulated in articles (271) to (277) of this Law shall apply to this liability. </w:t>
      </w:r>
    </w:p>
    <w:p w14:paraId="67019F5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Two </w:t>
      </w:r>
    </w:p>
    <w:p w14:paraId="444B281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Chartering of Ships </w:t>
      </w:r>
    </w:p>
    <w:p w14:paraId="124D155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First: General Provisions </w:t>
      </w:r>
    </w:p>
    <w:p w14:paraId="3238FD3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(283) </w:t>
      </w:r>
    </w:p>
    <w:p w14:paraId="4F578A9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Definition and Evidence of Contract </w:t>
      </w:r>
    </w:p>
    <w:p w14:paraId="6C6D7C2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 charter contract is a contract under which the chartering party is obligated to place at the disposal of the charterer a certain ship that is fully crewed and equipped or not crewed or part thereof in return for a fee for a specific period or to carry out a specific voyage, and this shall be evidenced in writing only. </w:t>
      </w:r>
    </w:p>
    <w:p w14:paraId="3F3FE8B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(284) </w:t>
      </w:r>
    </w:p>
    <w:p w14:paraId="11CE749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The Charterer's Right to Assign the Contract and Sub-charter the Ship </w:t>
      </w:r>
    </w:p>
    <w:p w14:paraId="385B97B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charterer may sub-charter the ship unless otherwise agreed in the contract. </w:t>
      </w:r>
    </w:p>
    <w:p w14:paraId="2CD8905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In the case of a sub-charter, the original charterer shall remain liable before the chartering party for the obligations arising from the lease. </w:t>
      </w:r>
    </w:p>
    <w:p w14:paraId="0B2718C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No direct relationship between the original chartering party and the sub-charterer shall be created by the sub-charter of the ship. However, the chartering party may recourse against this charterer, not exceeding what is owed to the original charterer, without prejudice to the rules of tort liability. </w:t>
      </w:r>
    </w:p>
    <w:p w14:paraId="75EF423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(285) </w:t>
      </w:r>
    </w:p>
    <w:p w14:paraId="76CC3EB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Effects of the Sale of the Ship on its Charter Contract </w:t>
      </w:r>
    </w:p>
    <w:p w14:paraId="148E49A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sale of a ship does not result in the termination of its charter contract, and the rights and obligations contained in the ship's charter contract are not affected by the sale of the ship. </w:t>
      </w:r>
    </w:p>
    <w:p w14:paraId="31AC191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However, the buyer may request the termination of the contract if he proves that he was not aware of the charter contract at the time of sale and that the continuation of the charter until the end of its term is detrimental to him. </w:t>
      </w:r>
    </w:p>
    <w:p w14:paraId="324B01D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(286) </w:t>
      </w:r>
    </w:p>
    <w:p w14:paraId="0291517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Renewal of the Ship Charter Contract </w:t>
      </w:r>
    </w:p>
    <w:p w14:paraId="1BEF385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 charter contract shall not be presumed renewable after the expiry of its terms. </w:t>
      </w:r>
    </w:p>
    <w:p w14:paraId="43505F7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(287) </w:t>
      </w:r>
    </w:p>
    <w:p w14:paraId="7D6AE8C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Right of the Chartering Party to Impound the Goods </w:t>
      </w:r>
    </w:p>
    <w:p w14:paraId="09716CB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chartering party shall have the right to impound the goods on the ship owned by the charterer for payment he is entitled to and its attachments unless the Judge of Urgent Matters evaluates the appropriate guarantee. </w:t>
      </w:r>
    </w:p>
    <w:p w14:paraId="5F639DF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Judge of Urgent Matters in the event of impound of the goods may order the removal of the goods from the ship and the deposit of the goods with a trustee appointed by him, and he may also order the sale of all or part of the goods in payment of the transportation charge and its attachments, specifying the date of sale and how to conduct it. </w:t>
      </w:r>
    </w:p>
    <w:p w14:paraId="0BAEDFA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(288) </w:t>
      </w:r>
    </w:p>
    <w:p w14:paraId="4EC6A68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Cargo Lien </w:t>
      </w:r>
      <w:r w:rsidRPr="009B72BC">
        <w:rPr>
          <w:rFonts w:ascii="Arial" w:eastAsia="Times New Roman" w:hAnsi="Arial" w:cs="Arial"/>
          <w:sz w:val="28"/>
          <w:szCs w:val="28"/>
          <w:lang w:eastAsia="fr-FR"/>
        </w:rPr>
        <w:t>Fare</w:t>
      </w:r>
    </w:p>
    <w:p w14:paraId="35EEED2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The </w:t>
      </w:r>
      <w:r w:rsidRPr="009B72BC">
        <w:rPr>
          <w:rFonts w:ascii="Arial" w:eastAsia="Times New Roman" w:hAnsi="Arial" w:cs="Arial"/>
          <w:sz w:val="28"/>
          <w:szCs w:val="28"/>
          <w:lang w:val="en-US"/>
        </w:rPr>
        <w:t>chartering party</w:t>
      </w:r>
      <w:r w:rsidRPr="009B72BC">
        <w:rPr>
          <w:rFonts w:ascii="Arial" w:eastAsia="Times New Roman" w:hAnsi="Arial" w:cs="Arial"/>
          <w:sz w:val="28"/>
          <w:szCs w:val="28"/>
        </w:rPr>
        <w:t xml:space="preserve"> of the ship shall have a lien on the goods referred to in the preceding Article as security for payment of the debt of the charge and its attachments. </w:t>
      </w:r>
    </w:p>
    <w:p w14:paraId="2A0D74F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(289) </w:t>
      </w:r>
    </w:p>
    <w:p w14:paraId="614C381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Execution Procedures on Goods </w:t>
      </w:r>
    </w:p>
    <w:p w14:paraId="44108B7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Execution on the goods in fulfilment of the charge debt and its attachments shall follow the procedures for execution on the commercially mortgaged items. </w:t>
      </w:r>
    </w:p>
    <w:p w14:paraId="49C34E8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(290) </w:t>
      </w:r>
    </w:p>
    <w:p w14:paraId="64A7E23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Applicability of Lawsuits arising from the Chartering of Ships </w:t>
      </w:r>
    </w:p>
    <w:p w14:paraId="179E1DA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Lawsuits arising from the chartering of ships shall lapse after the passage of two years. The said period shall be effective as follows: </w:t>
      </w:r>
    </w:p>
    <w:p w14:paraId="27E4D9C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In the event of fixed-term chartering of the ship: from the date of expiry of the contract period or the date of termination of the last voyage if the period is extended in accordance with Article (304) of this Law, or from the date of knowledge of the occurrence of the incident that made the execution of the contract or the continuation of its execution impossible. </w:t>
      </w:r>
    </w:p>
    <w:p w14:paraId="1182702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In the event of chartering of the ship based on voyages: from the date of termination of each voyage, or from the date of knowledge of the occurrence of the accident that made the commencement or continuation of the voyage impossible. The voyage shall end with the arrival of the ship at the agreed port and the discharge of the goods placed therein by the charterer. </w:t>
      </w:r>
    </w:p>
    <w:p w14:paraId="5415FE2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3-In the event of a bareboat charter: from the date the ship is returned to the chartering party. </w:t>
      </w:r>
    </w:p>
    <w:p w14:paraId="6AC42AE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In the event of the destruction of the ship: from the date of it write off from the register of ships. </w:t>
      </w:r>
    </w:p>
    <w:p w14:paraId="02ADFE9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Second: Equipped Ship Chartering </w:t>
      </w:r>
    </w:p>
    <w:p w14:paraId="680C9C4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(291) </w:t>
      </w:r>
    </w:p>
    <w:p w14:paraId="46D43D3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General Definition of Equipped Ship Charter Contract </w:t>
      </w:r>
    </w:p>
    <w:p w14:paraId="573C52C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ship charter contract is a contract under which the chartering party is obligated to place a particular fully equipped and crewed ship at the disposal of the charterer for a specified period or to undertake a particular voyage or voyages. </w:t>
      </w:r>
    </w:p>
    <w:p w14:paraId="404044D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(1) Charter of the Ship for a Certain Period </w:t>
      </w:r>
    </w:p>
    <w:p w14:paraId="7C9D5D1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(292) </w:t>
      </w:r>
    </w:p>
    <w:p w14:paraId="3C0A3B8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Definition of the Fixed-Term Contract of Charter of the Ship  </w:t>
      </w:r>
    </w:p>
    <w:p w14:paraId="6F99F4E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Fixed-Term Contract of Charter of the Ship is the contract under which the owner of the ship is obligated to place at the disposal of the charterer a particular fully crewed and equipped ship to be used by the charterer during the period agreed upon in the contract and under the conditions mentioned therein. </w:t>
      </w:r>
    </w:p>
    <w:p w14:paraId="0055BD8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(293) </w:t>
      </w:r>
    </w:p>
    <w:p w14:paraId="7454BC1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Contract Particulars</w:t>
      </w:r>
    </w:p>
    <w:p w14:paraId="71C05BE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Fixed-Term Contract of Charter of the Ship shall include the following particulars: </w:t>
      </w:r>
    </w:p>
    <w:p w14:paraId="7B919E5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name and address of the chartering party and the name and address of the charterer. </w:t>
      </w:r>
    </w:p>
    <w:p w14:paraId="1C73E36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2- The name of the ship, its nationality, classification, tonnage, capacity, speed, and fuel consumption rate. </w:t>
      </w:r>
    </w:p>
    <w:p w14:paraId="24E75C4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area of the commercial activity of the ship. </w:t>
      </w:r>
    </w:p>
    <w:p w14:paraId="5ACCE22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The agreed period of charter and service and the time, date and conditions of delivery and return of the ship. </w:t>
      </w:r>
    </w:p>
    <w:p w14:paraId="010D708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The fare amount of payment and the method of calculation and payment thereof. </w:t>
      </w:r>
    </w:p>
    <w:p w14:paraId="7BA39E6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Any other information determined by the Administration. </w:t>
      </w:r>
    </w:p>
    <w:p w14:paraId="4F008C5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(294) </w:t>
      </w:r>
    </w:p>
    <w:p w14:paraId="6314D08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Preparing the Ship and Placing it at the Disposal of the Charterer </w:t>
      </w:r>
    </w:p>
    <w:p w14:paraId="3090AC9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chartering party is obligated to place the ship at the disposal of the charterer at the agreed time and place, and in a navigable condition suitable for the agreed service, he is also obligated to keep the ship in this condition throughout the duration of the contract, otherwise the charterer would have the right to terminate the charter contract. </w:t>
      </w:r>
    </w:p>
    <w:p w14:paraId="393A567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(295) </w:t>
      </w:r>
    </w:p>
    <w:p w14:paraId="0E13771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Navigational and Commercial Management of the Ship </w:t>
      </w:r>
    </w:p>
    <w:p w14:paraId="1BCB48E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A- The chartering party shall retain the navigational management of the ship. </w:t>
      </w:r>
    </w:p>
    <w:p w14:paraId="60B8803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commercial management of the ship shall be transferred to the charterer, who shall bear its expenses, in particular the provision of fuel, oil and grease, the payment of port dues, pilotage and other expenses, and the captain shall carry out his instructions relating to such management. </w:t>
      </w:r>
    </w:p>
    <w:p w14:paraId="211B7D9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(296) </w:t>
      </w:r>
    </w:p>
    <w:p w14:paraId="36AE123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Charge</w:t>
      </w:r>
      <w:r w:rsidRPr="009B72BC">
        <w:rPr>
          <w:rFonts w:ascii="Arial" w:eastAsia="Times New Roman" w:hAnsi="Arial" w:cs="Arial"/>
          <w:sz w:val="28"/>
          <w:szCs w:val="28"/>
          <w:lang w:val="en-US" w:eastAsia="fr-FR"/>
        </w:rPr>
        <w:t>s</w:t>
      </w:r>
    </w:p>
    <w:p w14:paraId="4EFE050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charterer is obligated to pay the full charge for the period during which the ship is placed at his disposal as agreed upon in the contract, even in case of interruption due to navigational accidents. </w:t>
      </w:r>
    </w:p>
    <w:p w14:paraId="02139BB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ship is rendered inoperable by reason of the damage it suffered and resulted in its unseaworthiness and requires repair for a period exceeding twenty-four hours, or if the chartering party fails to perform his other agreed obligations, charges shall not be due for the excess period during which the ship remains unfit for use. </w:t>
      </w:r>
    </w:p>
    <w:p w14:paraId="454A4BF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the charterer fails to pay the charge as agreed upon in the contract within three days from the date of his notice, the chartering party has the right to terminate the charter contract and claim compensation for any losses incurred as a result. If the goods are loaded on the ship, the chartering party shall transfer them to the port of destination in exchange for the equivalent charge, without prejudice to his right to compensation. The chartering party shall collect the value of the equivalent charge in accordance with the provisions of Articles (253) and (254) of this Law. </w:t>
      </w:r>
    </w:p>
    <w:p w14:paraId="4E52412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(297) </w:t>
      </w:r>
    </w:p>
    <w:p w14:paraId="449ADCB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 of Force Majeure or Destruction of the Ship on Charge Entitlement </w:t>
      </w:r>
    </w:p>
    <w:p w14:paraId="04117CD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charge shall not be payable if the ship is destroyed, or it ceases to operate due to force majeure or by the act of the chartering party or any of his subordinates. </w:t>
      </w:r>
    </w:p>
    <w:p w14:paraId="2DEF3EB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ship is not heard from and if it is proved that it has been destroyed, charges shall be payable in full until the date of the most recent report received therefrom. </w:t>
      </w:r>
    </w:p>
    <w:p w14:paraId="4E44C61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(298) </w:t>
      </w:r>
    </w:p>
    <w:p w14:paraId="3F6F7C1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Obligations of the Charterer in respect of the Use of the Ship </w:t>
      </w:r>
    </w:p>
    <w:p w14:paraId="32F8C9F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Charterer shall be bound in the Fixed-Term Contract of Charter of the Ship to the following:  </w:t>
      </w:r>
    </w:p>
    <w:p w14:paraId="0D67C38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1-To use the ship in maritime transportation operations agreed between safe ports within the agreed commercial activity area. In the event of a breach by the charterer, the shipowner has the right to terminate the charter contract and claim compensation for any losses incurred as a result. </w:t>
      </w:r>
    </w:p>
    <w:p w14:paraId="60C49C2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2-The charterer shall use the ship to transport the agreed legitimate goods and obtain the prior consent of the owner when using the ship to transport live animals or dangerous goods. The charterer shall be responsible for any losses incurred by the shipowner in the case of non-compliance. </w:t>
      </w:r>
    </w:p>
    <w:p w14:paraId="71A7986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charterer shall be liable for damage to the ship or to the cargo of any third party therein, if the damage arose from his misuse of the ship or a defect in the goods he loaded thereon. </w:t>
      </w:r>
    </w:p>
    <w:p w14:paraId="458D7FA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The charterer shall not be liable for any occurrence to the ship as a result of normal use, otherwise he shall be responsible for its rehabilitation or payment of compensation. </w:t>
      </w:r>
    </w:p>
    <w:p w14:paraId="60670F5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(299) </w:t>
      </w:r>
    </w:p>
    <w:p w14:paraId="6CC48F7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The Chartering Party's Liability for the Goods </w:t>
      </w:r>
    </w:p>
    <w:p w14:paraId="4BC0A2A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chartering party shall be liable for damage to the goods placed by the charterer on the ship and shall also be liable for damage to the charterer as a result of delay in placing the ship at his disposal, or as a result of unseaworthiness of the ship, or its unsuitability for the agreed service, unless it is proved that he has fully performed his obligations and that the damage did not arise from his default or the default of one of his subordinates. </w:t>
      </w:r>
    </w:p>
    <w:p w14:paraId="382D5D4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(300) </w:t>
      </w:r>
    </w:p>
    <w:p w14:paraId="3F5F460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 of the Charterer to return the Ship </w:t>
      </w:r>
    </w:p>
    <w:p w14:paraId="450D617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Upon expiry of the charter contract, the charterer shall return the ship and deliver it to the chartering party at the port where it was placed at his disposal, unless otherwise agreed. </w:t>
      </w:r>
    </w:p>
    <w:p w14:paraId="2D60E88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(301) </w:t>
      </w:r>
    </w:p>
    <w:p w14:paraId="79C6264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 of the Expiry of the Charter Contract before its Term on the Charge </w:t>
      </w:r>
    </w:p>
    <w:p w14:paraId="41B7C02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Unless otherwise agreed, the charge shall not be reduced if the charterer returns the ship to the chartering party prior to the expiration of the contract term. </w:t>
      </w:r>
    </w:p>
    <w:p w14:paraId="41532E9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(302) </w:t>
      </w:r>
    </w:p>
    <w:p w14:paraId="2F2E7CC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Right of the Charterer to Give Instructions to the Captain </w:t>
      </w:r>
    </w:p>
    <w:p w14:paraId="257644D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After agreement with the chartering party, the charterer shall have the right to issue instructions to the captain regarding the operation of the ship, which the captain shall execute unless such instructions are inconsistent with the provisions of the ship's charter contract or internationally accepted shipping practices and procedures. </w:t>
      </w:r>
    </w:p>
    <w:p w14:paraId="453C0F2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(303) </w:t>
      </w:r>
    </w:p>
    <w:p w14:paraId="2C1E083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Participation of the Ship Chartered based on a Fixed-Term Contract in Salvage Operations </w:t>
      </w:r>
    </w:p>
    <w:p w14:paraId="172EC11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case of participation of the ship chartered based on a Fixed-Term Contract in salvage operations during the term of the charter contract, the charterer shall be entitled to receive half of the remuneration after deducting salvage expenses, compensation for damages, the percentage payable to the crew and other related costs. </w:t>
      </w:r>
    </w:p>
    <w:p w14:paraId="77B13F6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(304) </w:t>
      </w:r>
    </w:p>
    <w:p w14:paraId="65DB36C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lang w:eastAsia="fr-FR"/>
        </w:rPr>
        <w:t>‎Extension of the Contract </w:t>
      </w:r>
    </w:p>
    <w:p w14:paraId="25D145A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charter period expires during travel, the contract shall be extended by law until the end of the voyage, and the chartering party shall be entitled to the charge stipulated in the contract for the excess days or the like charge according to the market prices upon extension, whichever is higher. </w:t>
      </w:r>
    </w:p>
    <w:p w14:paraId="686953C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(2) Charter of the Ship for a Voyage </w:t>
      </w:r>
    </w:p>
    <w:p w14:paraId="2BC00A2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(305) </w:t>
      </w:r>
    </w:p>
    <w:p w14:paraId="0151721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Definition of the Contract </w:t>
      </w:r>
    </w:p>
    <w:p w14:paraId="2C93085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contract of charter of the ship for a voyage is a contract under which the owner of the ship is obligated to place at the disposal of the charterer a particular ship or a part thereof to be used for the transportation of goods by sea from one port to another. </w:t>
      </w:r>
    </w:p>
    <w:p w14:paraId="1FB2E01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(306) </w:t>
      </w:r>
    </w:p>
    <w:p w14:paraId="2C4BE7C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Contract Particulars</w:t>
      </w:r>
    </w:p>
    <w:p w14:paraId="770874F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ship charter contract shall include the following particulars: </w:t>
      </w:r>
    </w:p>
    <w:p w14:paraId="1A7BB62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name and address of the chartering party and the name and address of the charterer. </w:t>
      </w:r>
    </w:p>
    <w:p w14:paraId="1707E1F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Name of the ship, its nationality and classification. </w:t>
      </w:r>
    </w:p>
    <w:p w14:paraId="24758F5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capacity of the ship and its suitability for the goods to be transported. </w:t>
      </w:r>
    </w:p>
    <w:p w14:paraId="4D099E3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Description of the goods to be shipped. </w:t>
      </w:r>
    </w:p>
    <w:p w14:paraId="05070C4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Port of loading and port of discharge and expected loading and discharging days. </w:t>
      </w:r>
    </w:p>
    <w:p w14:paraId="7A6FD6E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6-The time of loading and discharging and the method of calculating it. </w:t>
      </w:r>
    </w:p>
    <w:p w14:paraId="2F93B86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7- The amount of charge. </w:t>
      </w:r>
    </w:p>
    <w:p w14:paraId="51161DA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8- The percentage of the delay fine and the conditions for its application. </w:t>
      </w:r>
    </w:p>
    <w:p w14:paraId="587CB8D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9- Time of departure. </w:t>
      </w:r>
    </w:p>
    <w:p w14:paraId="43CC88F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10- Any other information determined by the Administration. </w:t>
      </w:r>
    </w:p>
    <w:p w14:paraId="18AE682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(307) </w:t>
      </w:r>
    </w:p>
    <w:p w14:paraId="75DEA1D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 of the Chartering Party to equip the Ship </w:t>
      </w:r>
    </w:p>
    <w:p w14:paraId="78F4AB9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chartering party is obligated to place the ship specified in the contract at the disposal of the charterer before the start of the voyage at the agreed time and place, and the ship shall be navigable and equipped with the necessary means to carry out the agreed voyage, and to make the holds, refrigeration and cool chambers and all other parts of the ship in which goods are carried fit and safe for their reception, transportation, and preservation. This obligation remains valid for the duration of the voyage. </w:t>
      </w:r>
    </w:p>
    <w:p w14:paraId="5D67E06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chartering party may replace another ship with the ship intended for transportation after the approval of the charterer. If the replacement ship is not prepared to carry out the voyage in accordance with the purpose and requirements specified in the charter contract, the charterer may request termination of the contract. </w:t>
      </w:r>
    </w:p>
    <w:p w14:paraId="7519995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the charterer fails his obligation to provide the ship within the loading days specified in the charter contract, the charterer may terminate the contract. However, if the chartering party notifies the charterer of the delay in providing the ship and the expected date of its arrival at the port of shipment, the charterer must notify the ship owner of his desire to continue or terminate the contract within 48 hours of receiving the notice sent to him. </w:t>
      </w:r>
    </w:p>
    <w:p w14:paraId="721BFC4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chartering party shall be liable for the damage caused to the charterer as a result of the delay in the provision of the ship or the failure to provide it or to provide an acceptable alternative thereto. </w:t>
      </w:r>
    </w:p>
    <w:p w14:paraId="36AA758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(308) </w:t>
      </w:r>
    </w:p>
    <w:p w14:paraId="446BA35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 of the Chartering Party to Follow the Designated Route </w:t>
      </w:r>
    </w:p>
    <w:p w14:paraId="7067397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chartering party undertakes that the goods shall be transported to the port of discharge via the agreed or customary route or the geographically direct route. Seeking to save or attempting to save life and property at sea shall not be considered a deviation from the agreed route, nor shall any reasonable degree of deviation from the agreed or customary route be considered. </w:t>
      </w:r>
    </w:p>
    <w:p w14:paraId="431589A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(309) </w:t>
      </w:r>
    </w:p>
    <w:p w14:paraId="2C4E1D9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Right of Navigational and Commercial Management of the Ship </w:t>
      </w:r>
    </w:p>
    <w:p w14:paraId="4BD1E87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chartering party reserves the right of navigational and commercial management of the ship however, he may not ship in the ship chartered for voyage any cargo not belonging to the charterer except with his consent. </w:t>
      </w:r>
    </w:p>
    <w:p w14:paraId="4ED1244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(310) </w:t>
      </w:r>
    </w:p>
    <w:p w14:paraId="4869B75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Charterer’s right to replace goods to be transported </w:t>
      </w:r>
    </w:p>
    <w:p w14:paraId="1AAAA47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charterer may replace the goods to be transported subject to the consent of the chartering party, however, if the replacement goods are detrimental to the interests of the chartering party, he may terminate the charter contract. </w:t>
      </w:r>
    </w:p>
    <w:p w14:paraId="1F748E1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(311) </w:t>
      </w:r>
    </w:p>
    <w:p w14:paraId="557B39C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Termination of Contract Prior to Commencement of Shipment of Goods </w:t>
      </w:r>
    </w:p>
    <w:p w14:paraId="73638C8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Charterer may terminate the charter contract of the ship at any time before the commencement of the shipment of the goods in exchange for the chartering party's compensation for the damage caused thereby provided that the compensation shall not exceed the agreed charge. </w:t>
      </w:r>
    </w:p>
    <w:p w14:paraId="4D1435E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(312) </w:t>
      </w:r>
    </w:p>
    <w:p w14:paraId="1B656ED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Dates of Loading and Unloading of Goods </w:t>
      </w:r>
    </w:p>
    <w:p w14:paraId="1D59C1E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charterer is obligated to load and unload the goods during the periods agreed upon in the contract. If the contract does not specify certain periods, reference must be made to custom. The calculation of the periods and their entry into force shall follow the custom prevailing in the port where loading or discharging takes place. If there is no custom in this port, the general maritime custom shall be followed. </w:t>
      </w:r>
    </w:p>
    <w:p w14:paraId="176FF98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loading or unloading is not carried out within the original periods specified by the contract or custom, an additional period of time not exceeding the original period shall apply. The chartering party shall be entitled to a daily compensation determined by the contract or custom. If the loading or unloading is not carried out within the additional period, a second additional period of time not exceeding the first additional period shall apply. The owner shall be entitled to compensation equivalent to the daily compensation prescribed for the first additional period plus half, without prejudice to the chartering party's right to terminate the contract in the event of delay in the shipping periods, as well as any other compensation that may be due. The daily compensation due for the additional periods shall be considered an extension of the hire and its provisions shall apply. </w:t>
      </w:r>
    </w:p>
    <w:p w14:paraId="3DC3B41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captain may, if the unloading periods expire, unload the goods at the expense and responsibility of the charterer, and the captain shall take the necessary measures to preserve the goods he unloaded from the ship. </w:t>
      </w:r>
    </w:p>
    <w:p w14:paraId="17E185B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If the shipment is made before the expiry of the specified period, the remaining days shall not be added to the discharge period unless otherwise agreed. In this case, and in the event that the discharge ends before its duration, it is permissible to stipulate in the contract the percentage of the achievement award payable as a result of completing the shipping or discharge process before the specified date. </w:t>
      </w:r>
    </w:p>
    <w:p w14:paraId="41D48F4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(313) </w:t>
      </w:r>
    </w:p>
    <w:p w14:paraId="1288AA8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Charge </w:t>
      </w:r>
    </w:p>
    <w:p w14:paraId="20029E7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charge shall be due in full, even if the charterer does not ship all the agreed goods or unload them at his request during the voyage and before reaching the agreed port. </w:t>
      </w:r>
    </w:p>
    <w:p w14:paraId="1F85EF2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voyage has commenced and becomes impossible to continue due to reasons beyond the chartering party or their subordinates' control, the charterer shall only be obliged to pay the charge for the portion of the voyage already completed. </w:t>
      </w:r>
    </w:p>
    <w:p w14:paraId="7034A6A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charge shall not be payable if the shipped goods are destroyed unless otherwise agreed. However, the charge shall be payable in full if the destruction is caused by the fault of the charterer or his subordinates, or by the nature of the goods or by a defect thereof, or if the captain is forced to sell them during the journey because of their defect or damage, or if the captain orders that they be destroyed because of their hazardous nature. The charge shall be payable for animals that die during the voyage for a reason that is not due to the fault of the chartering party or its subordinates. </w:t>
      </w:r>
    </w:p>
    <w:p w14:paraId="2EEA155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charterer shall not be discharged from paying the charge by abandoning the goods, even the said goods are damaged or reduced in quantity or value during the voyage. </w:t>
      </w:r>
    </w:p>
    <w:p w14:paraId="65412E6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(314) </w:t>
      </w:r>
    </w:p>
    <w:p w14:paraId="109EEF8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Discharging of Goods Before Arrival at the Port of Discharge </w:t>
      </w:r>
    </w:p>
    <w:p w14:paraId="3C58D9E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charterer may request, at any time during travel, the discharge of the goods before their arrival at the agreed port provided that he pays the full hire and discharging expenses. </w:t>
      </w:r>
    </w:p>
    <w:p w14:paraId="37AC390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(315) </w:t>
      </w:r>
    </w:p>
    <w:p w14:paraId="6515822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Rights and Obligations of the Non-Chartering Holder of the Bill of Lading and the Carrier </w:t>
      </w:r>
    </w:p>
    <w:p w14:paraId="052F41F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there is a difference between the ship's charter contract and the bill of lading, the terms in the charter contract shall apply to the relationship between the chartering party and the charterer, and the terms in the bill of lading shall apply to the relationship between the charterer and the shipper unless it is agreed that the terms of the chartering contract shall prevail. </w:t>
      </w:r>
    </w:p>
    <w:p w14:paraId="0101E61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(316) </w:t>
      </w:r>
    </w:p>
    <w:p w14:paraId="40E3C50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Port of Discharge </w:t>
      </w:r>
    </w:p>
    <w:p w14:paraId="7D0AC03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port of arrival is the designated port in the contract for the discharge of goods. If the ship is unable to reach the designated port for discharge, the chartering party must redirect the ship to the nearest port where the discharge can take place. The chartering party shall bear the expenses of the transportation of goods to the port where the discharge occurs, unless the inability of the ship to reach the said port is due to force majeure, in which case the charterer shall bear the expenses. </w:t>
      </w:r>
    </w:p>
    <w:p w14:paraId="207CCA0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charterer retains the right to choose the port of arrival after the voyage has commenced, and it becomes impossible to reach that port without exposing the ship to danger, the charterer shall bear the consequences resulting from such circumstances. </w:t>
      </w:r>
    </w:p>
    <w:p w14:paraId="6E5F7CD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the charterer incurs losses as a result of the chartering party's arbitrary choice of a port for the discharge of goods in violation of the contract, the chartering party shall be liable for payment of compensation </w:t>
      </w:r>
    </w:p>
    <w:p w14:paraId="6044CEB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(317) </w:t>
      </w:r>
    </w:p>
    <w:p w14:paraId="4ABC476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 of Force Majeure on Contract </w:t>
      </w:r>
    </w:p>
    <w:p w14:paraId="340D433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execution of the contract becomes impossible due to force majeure or any other reason beyond the control of the contracting parties, the ship charter contract for the voyage shall be terminated without compensation to either party. </w:t>
      </w:r>
    </w:p>
    <w:p w14:paraId="7BD78EC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charter contract shall remain valid without an increase in charge and without compensation if a force majeure temporarily prevents the ship from sailing or continuing the voyage. In this case, the charterer may discharge their goods at their own expense and subsequently reload it onto the ship at their own expense as well, and the full charge is payable. </w:t>
      </w:r>
    </w:p>
    <w:p w14:paraId="178D82A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Third: Bareboat Charter Contract </w:t>
      </w:r>
    </w:p>
    <w:p w14:paraId="2AD9D4A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(318) </w:t>
      </w:r>
    </w:p>
    <w:p w14:paraId="01C0B76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Definition of the Contract </w:t>
      </w:r>
    </w:p>
    <w:p w14:paraId="5949D4D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Bareboat Charter Contract is a contract under which the owner of the ship is obligated to place at the disposal of the charterer a bareboat particular ship to be used by the charterer during the period agreed upon in the contract and under the conditions mentioned therein. </w:t>
      </w:r>
    </w:p>
    <w:p w14:paraId="0077532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(319) </w:t>
      </w:r>
    </w:p>
    <w:p w14:paraId="7CBE43E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Contract Information </w:t>
      </w:r>
    </w:p>
    <w:p w14:paraId="2A40DAD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contract shall include the following information: </w:t>
      </w:r>
    </w:p>
    <w:p w14:paraId="1518B70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name of the chartering party and the name of the charterer. </w:t>
      </w:r>
    </w:p>
    <w:p w14:paraId="7032A5F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Name of the ship, its nationality, its classification, its tonnage and its capacity  </w:t>
      </w:r>
    </w:p>
    <w:p w14:paraId="6214E7F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area of the commercial activity. </w:t>
      </w:r>
    </w:p>
    <w:p w14:paraId="5712D6D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The charge and its payment method, the duration of the charter, and the manner in which it can be terminated. </w:t>
      </w:r>
    </w:p>
    <w:p w14:paraId="08C93BE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The time, place, and conditions of delivery and return. </w:t>
      </w:r>
    </w:p>
    <w:p w14:paraId="2B0C6E3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Inspection, maintenance, and repair of the ship. </w:t>
      </w:r>
    </w:p>
    <w:p w14:paraId="16ED885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7- Insurance of the ship. </w:t>
      </w:r>
    </w:p>
    <w:p w14:paraId="3193CF8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8- Any other information determined by the Administration. </w:t>
      </w:r>
    </w:p>
    <w:p w14:paraId="0E8CBBF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(320) </w:t>
      </w:r>
    </w:p>
    <w:p w14:paraId="4814CC3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Right of Navigational and Commercial Management </w:t>
      </w:r>
    </w:p>
    <w:p w14:paraId="60EB957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navigational and commercial management of the ship shall pass to the charterer in the bareboat charter contract. </w:t>
      </w:r>
    </w:p>
    <w:p w14:paraId="48D1487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(321) </w:t>
      </w:r>
    </w:p>
    <w:p w14:paraId="1FD53E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Obligations of the Chartering Party </w:t>
      </w:r>
    </w:p>
    <w:p w14:paraId="52C386E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chartering party is obligated to place the ship at the disposal of the charterer at the time and place specified in the contract in a navigable condition suitable for the performance of the agreed service and provide him with certificates and documents relating thereto. </w:t>
      </w:r>
    </w:p>
    <w:p w14:paraId="321B4CF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chartering party is obligated to repair any damage to the ship and replace the damaged parts if the damage arises from force majeure, a latent defect in the ship, or due to the regular use for the agreed purpose. If such damage results in the ship's unseaworthiness for a period exceeding twenty-four hours, the charge shall not be due for the additional period of disruption. </w:t>
      </w:r>
    </w:p>
    <w:p w14:paraId="5C63B18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the chartering party fails to fulfil the obligations stipulated in the preceding paragraphs, the charterer shall have the right to terminate the contract and claim compensation for any losses incurred as a result. </w:t>
      </w:r>
    </w:p>
    <w:p w14:paraId="779DC10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(322) </w:t>
      </w:r>
    </w:p>
    <w:p w14:paraId="7A02626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Obligations of the Charterer</w:t>
      </w:r>
    </w:p>
    <w:p w14:paraId="48872E2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bareboat charterer undertakes the following obligations: </w:t>
      </w:r>
    </w:p>
    <w:p w14:paraId="0501F1A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To preserve the ship and use it for the agreed-upon purpose in accordance with its fixed technical specifications in the navigation license. </w:t>
      </w:r>
    </w:p>
    <w:p w14:paraId="369F32B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To ensure safe operation and provide the ship with a qualified crew in accordance with international standards. </w:t>
      </w:r>
    </w:p>
    <w:p w14:paraId="146A253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To maintain and repair the ship during the term of the charter contract, except for obligations borne by the chartering party according to paragraph (B) of the preceding Article. </w:t>
      </w:r>
    </w:p>
    <w:p w14:paraId="4721D34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To provide insurance of the ship at his own expense, according to the agreed-upon value in the charter contract and in the manner agreed upon with the shipowner. </w:t>
      </w:r>
    </w:p>
    <w:p w14:paraId="77B2CB5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To return the ship to the chartering party at the agreed-upon port or the port where it was received, in the same condition as when received, taking into account the normal wear and tear resulting from ordinary use. </w:t>
      </w:r>
    </w:p>
    <w:p w14:paraId="212EC6A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the event of delay in the return of the ship due to the charterer's fault, the latter shall be obliged to pay double the charge for the duration of the delay. </w:t>
      </w:r>
    </w:p>
    <w:p w14:paraId="1A88DC8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(323) </w:t>
      </w:r>
    </w:p>
    <w:p w14:paraId="0F81D0D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Liability of the Charterer </w:t>
      </w:r>
    </w:p>
    <w:p w14:paraId="023468E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charterer shall be liable for any damages caused to the chartering party or to his interests as a result of his possession, use and operation of the ship during the contract period. </w:t>
      </w:r>
    </w:p>
    <w:p w14:paraId="2FA8EEE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(324) </w:t>
      </w:r>
    </w:p>
    <w:p w14:paraId="7EE232B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Mortgage of the Ship </w:t>
      </w:r>
    </w:p>
    <w:p w14:paraId="46BF9D2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chartering party mortgages the ship during the duration of the charter contract term and this caused losses incurred by the charterer, the chartering party shall be responsible for paying compensation. </w:t>
      </w:r>
    </w:p>
    <w:p w14:paraId="3FFD77F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(325) </w:t>
      </w:r>
    </w:p>
    <w:p w14:paraId="79F0873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Charge</w:t>
      </w:r>
    </w:p>
    <w:p w14:paraId="1B810BB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charterer is obligated to pay the charge as agreed upon in the charter contract. If the charterer fails to make the payment for a consecutive period of seven days or more beyond the agreed-upon date in the contract, the chartering party may terminate the contract without prejudice to their right to claim appropriate compensation for the losses incurred as a result of terminating the contract. </w:t>
      </w:r>
    </w:p>
    <w:p w14:paraId="40AA921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B- The charge shall not be payable if the ship is lost or considered as a missing ship from the day it was lost or from the day when the last news about it was received. Any prepaid rental amount must be refunded. </w:t>
      </w:r>
    </w:p>
    <w:p w14:paraId="6AB361C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(326) </w:t>
      </w:r>
    </w:p>
    <w:p w14:paraId="7EBC19C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lang w:eastAsia="fr-FR"/>
        </w:rPr>
        <w:t>‎Extension of the Contract </w:t>
      </w:r>
    </w:p>
    <w:p w14:paraId="113641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provisions stipulated in the fixed-term charter shall apply to the extension of the bareboat charter contract. </w:t>
      </w:r>
    </w:p>
    <w:p w14:paraId="696F8A0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(327) </w:t>
      </w:r>
    </w:p>
    <w:p w14:paraId="770E31B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Hire-Purchase Agreement </w:t>
      </w:r>
    </w:p>
    <w:p w14:paraId="7695FBC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bareboat charter contract may include an option for hire-purchase. In this case, the ownership of the ship shall not be transferred to the charterer unless the charterer has completed the payment of the hire to the owner of the ship as specified in the charter contract. </w:t>
      </w:r>
    </w:p>
    <w:p w14:paraId="72E96B2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Part Five </w:t>
      </w:r>
    </w:p>
    <w:p w14:paraId="7FC0408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Maritime Insurance </w:t>
      </w:r>
    </w:p>
    <w:p w14:paraId="0D78965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One </w:t>
      </w:r>
    </w:p>
    <w:p w14:paraId="662D82D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General Provisions </w:t>
      </w:r>
    </w:p>
    <w:p w14:paraId="7B0070A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(328) </w:t>
      </w:r>
    </w:p>
    <w:p w14:paraId="5AEDAF1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Scope of Application of the Provisions of this Part </w:t>
      </w:r>
    </w:p>
    <w:p w14:paraId="6B6421F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provisions of this Part shall apply to Maritime insurance contracts that cover maritime risks, and it is permissible for the insurer and the insured to agree to contravene these provisions, unless they are mandatory in nature. </w:t>
      </w:r>
    </w:p>
    <w:p w14:paraId="7B78A5B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(329) </w:t>
      </w:r>
    </w:p>
    <w:p w14:paraId="5E79A64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Definition of the Contract </w:t>
      </w:r>
    </w:p>
    <w:p w14:paraId="7BEC10E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Maritime insurance contract is a contract in which the insurer undertakes, in accordance with the agreed terms and conditions, to compensate the insured for losses arising from maritime risks covered by the insurance, in exchange for the payment of a premium, provided that the compensation does not exceed the value of the losses or the value of the destroyed items. </w:t>
      </w:r>
    </w:p>
    <w:p w14:paraId="2A5199C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(330) </w:t>
      </w:r>
    </w:p>
    <w:p w14:paraId="178641B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Proof of the contract </w:t>
      </w:r>
    </w:p>
    <w:p w14:paraId="1492CC3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insurance contract and any amendments thereto can only be proven in writing. </w:t>
      </w:r>
    </w:p>
    <w:p w14:paraId="5EB1143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interim document issued by the insurer shall be binding for both parties until the issuance of the final document. </w:t>
      </w:r>
    </w:p>
    <w:p w14:paraId="4A60C78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(331) </w:t>
      </w:r>
    </w:p>
    <w:p w14:paraId="7DD3B8E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Insurance Policy Information </w:t>
      </w:r>
    </w:p>
    <w:p w14:paraId="3E69192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At a minimum, the insurance policy must include the following information: </w:t>
      </w:r>
    </w:p>
    <w:p w14:paraId="60F6159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1-The date of the insurance contract, showing the day and hour. </w:t>
      </w:r>
    </w:p>
    <w:p w14:paraId="5BA69BA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place of concluding the contract. </w:t>
      </w:r>
    </w:p>
    <w:p w14:paraId="21ADCA5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name of both the insurer and the insured party, his domicile, and his description if contracting on behalf of another party. </w:t>
      </w:r>
    </w:p>
    <w:p w14:paraId="2338CE7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4- The insured property. </w:t>
      </w:r>
    </w:p>
    <w:p w14:paraId="55566B8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The risks covered by the insurance, those excluded therefrom, their timing, and their location. </w:t>
      </w:r>
    </w:p>
    <w:p w14:paraId="6F68C76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The insurance amount, its premium, and the excess amount (if any). </w:t>
      </w:r>
    </w:p>
    <w:p w14:paraId="21B6A9B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Signature of the insurer or his representative. </w:t>
      </w:r>
    </w:p>
    <w:p w14:paraId="779894B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(332) </w:t>
      </w:r>
    </w:p>
    <w:p w14:paraId="338EDB4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Waiver of the Insurance Policy </w:t>
      </w:r>
    </w:p>
    <w:p w14:paraId="0A7FB4C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insurance document shall be issued in the name of the insured, to his order or for the bearer. It is permissible to conclude insurance for the benefit of an unspecified person. </w:t>
      </w:r>
    </w:p>
    <w:p w14:paraId="6046D25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insured may waive the insurance by endorsement or delivery if the policy is to his order or to its bearer, and it is not permissible to waive the insurance policy if it is nominal except with the written consent of the insurer. </w:t>
      </w:r>
    </w:p>
    <w:p w14:paraId="17FF44B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legitimate bearer of the document has the right to claim compensation, and the insurer shall have the right to maintain all the defences it may make towards the contracting party, even if the document is for his account or for the bearer. </w:t>
      </w:r>
    </w:p>
    <w:p w14:paraId="36FC11C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(333) </w:t>
      </w:r>
    </w:p>
    <w:p w14:paraId="7F42A4F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Subject Matter of the Maritime Insurance Contract  </w:t>
      </w:r>
    </w:p>
    <w:p w14:paraId="3AC0190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All properties exposed to maritime risks may be insured. </w:t>
      </w:r>
    </w:p>
    <w:p w14:paraId="768D3ED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Parties to or beneficiaries of the insurance contract shall be limited to persons having a direct or indirect interest in prevention of the risk. </w:t>
      </w:r>
    </w:p>
    <w:p w14:paraId="23AFBBE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(334) </w:t>
      </w:r>
    </w:p>
    <w:p w14:paraId="27C78C9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Insurance Against War Risks and Similar Risks </w:t>
      </w:r>
    </w:p>
    <w:p w14:paraId="2D686AB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insurance does not cover risks of civil or international war, acts of piracy, capture, riots, revolutions, strikes, lockouts, acts of sabotage, terrorism, and direct or indirect damages arising from explosions or nuclear radiation, regardless of the cause, unless otherwise agreed upon. </w:t>
      </w:r>
    </w:p>
    <w:p w14:paraId="19D3F39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Except as provided in Article (367) of this Law, the insurance does not include damages caused by the insured items to other properties or persons. </w:t>
      </w:r>
    </w:p>
    <w:p w14:paraId="73347EE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In the event of agreement on war risk insurance, such insurance shall include damage to insured objects resulting from hostilities, reprisals, capture, seizure, suspension, or coercion, caused by governments or authorities, whether recognized or not, or by the explosion of mines or other war materiel, even if the war has not been declared or has ended. </w:t>
      </w:r>
    </w:p>
    <w:p w14:paraId="3FF66E9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If it is uncertain whether the damage occurred due to a war risk or a maritime risk, it shall be deemed to have arisen from a maritime peril unless proven otherwise. </w:t>
      </w:r>
    </w:p>
    <w:p w14:paraId="6BFC7F2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(335) </w:t>
      </w:r>
    </w:p>
    <w:p w14:paraId="50A5CF4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Reinsurance  </w:t>
      </w:r>
    </w:p>
    <w:p w14:paraId="040DE34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case of reinsurance, the insured shall not be entitled to adhere to the reinsurance contract concluded by the insurer. </w:t>
      </w:r>
    </w:p>
    <w:p w14:paraId="23D5311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(336) </w:t>
      </w:r>
    </w:p>
    <w:p w14:paraId="44C9742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Obligation of the Insured to Disclose Circumstances and Information When Contracting </w:t>
      </w:r>
    </w:p>
    <w:p w14:paraId="7F7A07D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insured is required to notify the insurer at the time of contract conclusion of the circumstances and information, including the name of the ship, the voyage, the quantity and value of the goods shipped, which the insured is aware of or should reasonably be aware of in the ordinary course of business and which may affect the insurer's decision in assessing the risks to be undertaken and approving or declining the insurance and which considered important, in particular the facts which the insured made the subject of specific written questions.</w:t>
      </w:r>
    </w:p>
    <w:p w14:paraId="078B666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As an exception to the provisions of the paragraph (A) of this article, the insured is not obligated to notify the insurer of circumstances that the insured is aware of or should reasonably be aware of in the ordinary course of business. </w:t>
      </w:r>
    </w:p>
    <w:p w14:paraId="09E41FD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(337) </w:t>
      </w:r>
    </w:p>
    <w:p w14:paraId="0FA5305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Penalties for Non-Compliance with Disclosure Obligations </w:t>
      </w:r>
    </w:p>
    <w:p w14:paraId="4F3CB29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insurer may request the nullification of the contract if the insured, even without any malicious intent, provided incorrect information or fails to provide information related to the insurance, and this had the effect of assessing the risk by the insurer as lower than its actual level. </w:t>
      </w:r>
    </w:p>
    <w:p w14:paraId="669CA9D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nullification occurs even if the inaccurate statement or the failure to provide the statement has no relation to the damage suffered by the insured item. </w:t>
      </w:r>
    </w:p>
    <w:p w14:paraId="232C8C8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court may award the insured against the insurer in the circumstances outlined in the previous two paragraphs an amount equal to the insurance premium if bad faith is proven on the part of the insurer, or an amount not exceeding half of this premium if bad faith is not established. </w:t>
      </w:r>
    </w:p>
    <w:p w14:paraId="7F17CE5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(338) </w:t>
      </w:r>
    </w:p>
    <w:p w14:paraId="4F53BB6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Insurable Value </w:t>
      </w:r>
    </w:p>
    <w:p w14:paraId="5A48D8C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determination of the insurable value of the subject matter of insurance shall be made by agreement between the insurer and the insured. </w:t>
      </w:r>
    </w:p>
    <w:p w14:paraId="37B1F26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In the event of failure to reach an agreement on the insurable value, the insurable value is calculated as follows: </w:t>
      </w:r>
    </w:p>
    <w:p w14:paraId="40AD79F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insurable value of the ship shall be the value of the ship at the commencement of the insurance period, including the total value of its hull, machinery, equipment, fuel, stores, supplies, and potable water on board, as well as the insurance premium. </w:t>
      </w:r>
    </w:p>
    <w:p w14:paraId="5A2DC29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insurable value of the cargo shall be the total value of the shipping invoice or the actual non-commercial value of the goods at the shipment location, in addition to the freight charges and insurance premiums applicable thereto at the commencement of the insurance period. </w:t>
      </w:r>
    </w:p>
    <w:p w14:paraId="288DFE7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insurable value of freight charges shall be the total amount of transportation charges payable to the carrier and insurance premiums at the commencement of the insurance period. </w:t>
      </w:r>
    </w:p>
    <w:p w14:paraId="6A688B4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The insurable value of other insured subject matter shall be the total actual value of the subject matter of insurance and insurance premiums at the commencement of the insurance period. </w:t>
      </w:r>
    </w:p>
    <w:p w14:paraId="47B4E1E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the insurance amount exceeds the insurable value, as a result of fraud, misrepresentation, or bad faith on the part of the insured or their representative, the insurer may request the cancellation of the contract, and this excess amount shall not affect the liability of the insurer and shall be borne by the insured as if they were the insurer. If fraud, misrepresentation, and bad faith are not established, the contract shall remain valid within the limits of the actual value of the subject matter of insurance. </w:t>
      </w:r>
    </w:p>
    <w:p w14:paraId="014B98C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If the insurance amount is less than the actual value of the insured items, the insurer shall only be liable within the limits of the insurance amount. </w:t>
      </w:r>
    </w:p>
    <w:p w14:paraId="4C313B7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(339) </w:t>
      </w:r>
    </w:p>
    <w:p w14:paraId="17C4673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 of Previous Losses of the Subject Matter of Insurance Before Contracting  </w:t>
      </w:r>
    </w:p>
    <w:p w14:paraId="64B91D8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insurance contract concluded after the subject matter of insurance has incurred losses as a result of the occurrence of one of the insured risks shall be null and void and the insurance premiums shall belong to the insurer, who shall not be liable to pay any compensation. If the insurer was aware or presumed to be aware of the impossibility of the occurrence of the insured risk, the insured has the right to recover the insurance premiums. </w:t>
      </w:r>
    </w:p>
    <w:p w14:paraId="2CAF58E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(340) </w:t>
      </w:r>
    </w:p>
    <w:p w14:paraId="5DF275F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Notification of Emergent Circumstances During the Validity of the Contract. </w:t>
      </w:r>
    </w:p>
    <w:p w14:paraId="39A4CC6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insured is obligated to notify the insurer of any circumstances that arise during the period of insurance validity and that could increase the risk borne by the insured. This notification must be made within three working days from the date of becoming aware of such circumstances. If the notification is not made within this time frame, the insurer shall have the right to terminate the contract. </w:t>
      </w:r>
    </w:p>
    <w:p w14:paraId="0242DB2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 If the notification is made within the specified time frame mentioned in the previous paragraph and it is established that the increase in risk did not result from the act of the insured, the insurance shall remain valid with an increase in the insurance premium. However, if the increase in risk resulted from the act of the insured, the insurer shall have the option to either terminate the contract within three working days from the date of notifying the increase in risk or to continue the contract while claiming an increase in the insurance premium in exchange for the increased risk. In the first case, the court, upon the insurer's request, may award them an amount equal to the insurance premium. </w:t>
      </w:r>
    </w:p>
    <w:p w14:paraId="59DCFB3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(341) </w:t>
      </w:r>
    </w:p>
    <w:p w14:paraId="0D9E6DB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Multiple Insurances </w:t>
      </w:r>
    </w:p>
    <w:p w14:paraId="11E3ABD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 If the risk is insured under one contract by several insurers, each of them shall be liable for their share in the insurance amount and within the limits of this share without any solidarity among them. </w:t>
      </w:r>
    </w:p>
    <w:p w14:paraId="6644574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 Except in cases of fraud, if the risk is insured under multiple contracts, whether concluded on the same date or on different dates, and the total insurance amount specified in these contracts exceeds the value of the insured item, the insurance contracts shall be considered valid and the insured has the right to claim - within the limits of the loss and up to the value of the insured item- from the multiple insurers, without any solidarity among them, in proportion to the insurance amount that each of them is liable for, up to the actual value of the insured object. </w:t>
      </w:r>
    </w:p>
    <w:p w14:paraId="66D6435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insured must declare to the insurer the existence of other insurances known to him when requesting the settlement of the damage suffered, otherwise, his request shall be considered unacceptable </w:t>
      </w:r>
    </w:p>
    <w:p w14:paraId="44E36CE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Each of the insurers is entitled to recourse against other insures to claim their respective share of the damage in proportion to the amount they committed to. If any of them is insolvent, the share thereof shall be distributed equally among the solvent insurers. </w:t>
      </w:r>
    </w:p>
    <w:p w14:paraId="63D5A82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In the event of proven fraud by the insured party, each contract within the multiple insurance contracts shall be subject to nullification upon the insurer's request. The court, upon ruling the nullification of the contract, shall determine the appropriate compensations to be awarded to the deserving party, not exceeding the total premium of the insurance. </w:t>
      </w:r>
    </w:p>
    <w:p w14:paraId="16A05F3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(342) </w:t>
      </w:r>
    </w:p>
    <w:p w14:paraId="2170CD2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lang w:eastAsia="fr-FR"/>
        </w:rPr>
        <w:t>‎</w:t>
      </w:r>
      <w:r w:rsidRPr="009B72BC">
        <w:rPr>
          <w:rFonts w:ascii="Arial" w:eastAsia="Times New Roman" w:hAnsi="Arial" w:cs="Arial"/>
          <w:b/>
          <w:bCs/>
          <w:sz w:val="28"/>
          <w:szCs w:val="28"/>
          <w:lang w:val="en-US" w:eastAsia="fr-FR"/>
        </w:rPr>
        <w:t>Termination of the Maritime Insurance Contract Before its Commencement  </w:t>
      </w:r>
    </w:p>
    <w:p w14:paraId="7F7ABEF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insured party shall be entitled to request the termination of the insurance contract before its commencement, provided that they pay all the expenses and costs incurred by the insurer. In the event of the insurer's acceptance, they shall be obliged to refund the insurance premium. </w:t>
      </w:r>
    </w:p>
    <w:p w14:paraId="22FCB7E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(343) </w:t>
      </w:r>
    </w:p>
    <w:p w14:paraId="5427551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lang w:eastAsia="fr-FR"/>
        </w:rPr>
        <w:t>‎</w:t>
      </w:r>
      <w:r w:rsidRPr="009B72BC">
        <w:rPr>
          <w:rFonts w:ascii="Arial" w:eastAsia="Times New Roman" w:hAnsi="Arial" w:cs="Arial"/>
          <w:b/>
          <w:bCs/>
          <w:sz w:val="28"/>
          <w:szCs w:val="28"/>
          <w:lang w:val="en-US" w:eastAsia="fr-FR"/>
        </w:rPr>
        <w:t>Termination of the Maritime Insurance Contract After its Commencement  </w:t>
      </w:r>
    </w:p>
    <w:p w14:paraId="03F8DE4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It is not permissible for either the insurer or the insured party to terminate the contract after its commencement, unless otherwise stated in the contract. Nevertheless, the contract may be terminated under the following conditions and in accordance with the following rules: </w:t>
      </w:r>
    </w:p>
    <w:p w14:paraId="7D73173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If the contract stipulates the possibility of termination after its commencement and the insured party requests the termination of the contract, upon accepting the termination, the insurer is entitled to collect the due insurance premium from the effective date of the contract until the day of termination. However, the remaining portion of the insurance premium for the remaining period shall be refunded to the insured party. </w:t>
      </w:r>
    </w:p>
    <w:p w14:paraId="434F5EC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If the termination is based on the insurer's request in accordance with the contract, the insurance premium shall be refunded to the insured party from the day of contract termination until the expiration of the insurance period, calculated on a proportional basis. </w:t>
      </w:r>
    </w:p>
    <w:p w14:paraId="56F37CB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If the ship subject of the contract is voluntarily sold or through the judicial proceedings, and the personality of the insured party is taken into consideration. </w:t>
      </w:r>
    </w:p>
    <w:p w14:paraId="5604477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In the case of bareboat chartering of the ship, where the insured party's personality is taken into consideration by the insurer. </w:t>
      </w:r>
    </w:p>
    <w:p w14:paraId="7D36183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If the insured party becomes</w:t>
      </w:r>
      <w:r w:rsidRPr="009B72BC">
        <w:rPr>
          <w:rFonts w:ascii="Arial" w:eastAsia="Times New Roman" w:hAnsi="Arial" w:cs="Arial"/>
          <w:sz w:val="28"/>
          <w:szCs w:val="28"/>
          <w:lang w:val="en-US"/>
        </w:rPr>
        <w:t xml:space="preserve"> bankrupt,</w:t>
      </w:r>
      <w:r w:rsidRPr="009B72BC">
        <w:rPr>
          <w:rFonts w:ascii="Arial" w:eastAsia="Times New Roman" w:hAnsi="Arial" w:cs="Arial"/>
          <w:sz w:val="28"/>
          <w:szCs w:val="28"/>
        </w:rPr>
        <w:t xml:space="preserve"> insolvent, or is unable to pay the due premium after being notified, the insurer is permitted to terminate or cancel the contract. However, this provision shall not apply to a third party acting in good faith who acquires ownership of the insurance policy before any incident occurred and before receiving notice of cancellation. The insured party's right to terminate the contract is established in the event of the insurer's bankruptcy. In all cases, the insurer is obliged to refund the insurance premium equivalent to the remaining period of the contract. </w:t>
      </w:r>
    </w:p>
    <w:p w14:paraId="1F4BBF1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(344) </w:t>
      </w:r>
    </w:p>
    <w:p w14:paraId="37EF79C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Payment of Insurance Premiums </w:t>
      </w:r>
    </w:p>
    <w:p w14:paraId="7920852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 The insured party is obligated to pay the insurance premium and expenses at the agreed place and time. The insurer may refuse to issue the insurance policy or any insurance certificate until the insured party pays the insurance premium, unless otherwise agreed upon. </w:t>
      </w:r>
    </w:p>
    <w:p w14:paraId="6FA07D7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 If the insured party fails to pay the due insurance premium, the insurer shall be allowed to suspend the insurance or terminate the contract. The suspension or termination shall only take effect after the lapse of fifteen days from the insured party's notice of payment obligation and notification of the suspension or termination of the insurance. The notice shall be in the form of a registered letter accompanied by an acknowledgement of receipt, a telegram, a telex, or any other electronic means in the insured party's last known place of residence by the insurer. The notice of payment obligation and the notification of the suspension or termination of the insurance can be combined in a single action. </w:t>
      </w:r>
    </w:p>
    <w:p w14:paraId="7AFADBE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 In the event of non-payment of the insurance premium and expenses, the notification of insurance suspension shall not exempt the requirement of another notification for contract termination. </w:t>
      </w:r>
    </w:p>
    <w:p w14:paraId="04D42A3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 In the event of insurance suspension, the contract shall resume its effects from the day following the date of payment of the insurance premium and expenses. </w:t>
      </w:r>
    </w:p>
    <w:p w14:paraId="5A64DB2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 - The effects of suspension or termination shall not apply against a third party acting in good faith who acquired ownership of the insurance policy before any incident occurred and before being notified of the suspension or termination. The insured party may demand in its relationship with third parties, a set-off to be made to the extent of the outstanding premium in case of any accident.</w:t>
      </w:r>
    </w:p>
    <w:p w14:paraId="6A37FFBE"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(345) </w:t>
      </w:r>
    </w:p>
    <w:p w14:paraId="015B0C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Preserving the Interest of the Insurer </w:t>
      </w:r>
    </w:p>
    <w:p w14:paraId="1CE9CAA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 In the event of the occurrence of any insured risks, the insured party undertakes the following: </w:t>
      </w:r>
    </w:p>
    <w:p w14:paraId="5011300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Notify the insurer of the occurrence of the risk within a maximum of three working days from the date of becoming aware thereof. </w:t>
      </w:r>
    </w:p>
    <w:p w14:paraId="3E6C787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Take necessary and appropriate measures to avoid or limit losses. </w:t>
      </w:r>
    </w:p>
    <w:p w14:paraId="6255347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Comply with the instructions issued by the insurer regarding the appropriate measures to avoid or limit losses. </w:t>
      </w:r>
    </w:p>
    <w:p w14:paraId="79CA49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Take necessary actions to preserve the insurer's right of recourse against third parties. </w:t>
      </w:r>
    </w:p>
    <w:p w14:paraId="6066AAB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 The insurer shall not be held responsible for any losses resulting from the violation of the provisions stated in paragraph (A) of this Article by the insured party. In the case specified in Clause (1) of that paragraph, the insurer shall have the right to terminate the contract. </w:t>
      </w:r>
    </w:p>
    <w:p w14:paraId="5DB077D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 If the insured party intentionally provides false information that misrepresents the facts regarding the incident, and such misrepresentation causes damage to the insurer, the insured party's right to insurance coverage, in whole or in part, may be deemed forfeited. </w:t>
      </w:r>
    </w:p>
    <w:p w14:paraId="55F1430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(346) </w:t>
      </w:r>
    </w:p>
    <w:p w14:paraId="23A51C9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Settlement of Damages </w:t>
      </w:r>
    </w:p>
    <w:p w14:paraId="1045A2E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Damages shall be settled through compensation unless the insured party agrees to leave the insured item to the insurer under the agreed conditions or as permitted by law. </w:t>
      </w:r>
    </w:p>
    <w:p w14:paraId="5A87ECB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insurer shall not be obligated to repair or replace the insured items. </w:t>
      </w:r>
    </w:p>
    <w:p w14:paraId="2B90C5B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(347) </w:t>
      </w:r>
    </w:p>
    <w:p w14:paraId="6BFD5E1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Liability of the Insurer </w:t>
      </w:r>
    </w:p>
    <w:p w14:paraId="720F47B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insurer's liability includes the following: </w:t>
      </w:r>
    </w:p>
    <w:p w14:paraId="4F3EE32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Material damages suffered by the insured items due to a maritime peril or an accident deemed to be a force majeure if the risk or accident falls within the scope of the insurance coverage. </w:t>
      </w:r>
    </w:p>
    <w:p w14:paraId="3A9D983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Share of insured funds in joint maritime losses in proportion to the value of insured items after deducting private losses incurred by the insured, if any, and rescue and assistance expenses, unless they arise from an excepted risk of insurance.</w:t>
      </w:r>
    </w:p>
    <w:p w14:paraId="4AE4C37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(348) </w:t>
      </w:r>
    </w:p>
    <w:p w14:paraId="452C0F3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Underinsurance </w:t>
      </w:r>
    </w:p>
    <w:p w14:paraId="464F858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When the agreed insurance amount is less than the declared insurable value in the contract, the insurer's liability in the event of total loss is determined by the insurance amount as a maximum. However, in the case of partial loss, the insurer shall bear a portion of the actual loss proportionate to the difference between the insurable value and the insurance amount, unless expressly agreed otherwise. </w:t>
      </w:r>
    </w:p>
    <w:p w14:paraId="73C30EE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(349) </w:t>
      </w:r>
    </w:p>
    <w:p w14:paraId="1D203D0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Consequential Losses </w:t>
      </w:r>
    </w:p>
    <w:p w14:paraId="78D18EC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insurance amount shall remain valid for each incident that occurs during the validity of the insurance policy, even in the case of multiple incidents, unless the parties agree on the insurer's right to request an additional premium after each incident. </w:t>
      </w:r>
    </w:p>
    <w:p w14:paraId="1A60523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insurer shall as well be responsible only for total losses if a total loss occurs after a partial loss that has not been repaired. </w:t>
      </w:r>
    </w:p>
    <w:p w14:paraId="7C3E2E9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(350) </w:t>
      </w:r>
    </w:p>
    <w:p w14:paraId="788E3C4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Limitation of Liability of the Insurer for the Acts of the Insured, the Captain, and the Seafarers </w:t>
      </w:r>
    </w:p>
    <w:p w14:paraId="03AC7A7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insurer shall be liable for the material damage caused to the insured items by the fault of the insured party or their land-based subordinates, unless the insurer proves that the cause of such damage resulted from deliberate or gross misconduct on the part of the insured. </w:t>
      </w:r>
    </w:p>
    <w:p w14:paraId="0AE20F8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Without prejudice to the provisions of Articles (349) and (367) of this Law, the insurer is liable for the material damage caused to the insured items by the fault of the captain or the seafarers, regardless of its seriousness, unless it was intentional. </w:t>
      </w:r>
    </w:p>
    <w:p w14:paraId="1D79822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insurer shall remain liable for the risks covered by the insurance in the event of a necessary change in route, voyage, or ship. If the change in route or voyage is not a matter of necessity, the insurer shall remain liable for accidents that can be proven to have occurred in a part of the agreed-upon route or the customary route in the absence of an agreement. </w:t>
      </w:r>
    </w:p>
    <w:p w14:paraId="59831E8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(351) </w:t>
      </w:r>
    </w:p>
    <w:p w14:paraId="1636433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Payment of Expenses </w:t>
      </w:r>
    </w:p>
    <w:p w14:paraId="3ABE1EC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compensation payable to the insured includes the following expenses, in addition to the assumed amount of compensation for the subject matter of insurance: </w:t>
      </w:r>
    </w:p>
    <w:p w14:paraId="2AAE904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Expenses incurred due to an insured risk in order to protect the insured property, whether to avoid or limit damages. </w:t>
      </w:r>
    </w:p>
    <w:p w14:paraId="05E2D10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Reasonable expenses for inspection and assessment to ascertain the nature and extent of the insured risk. </w:t>
      </w:r>
    </w:p>
    <w:p w14:paraId="697A11C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Expenses incurred due to compliance with instructions issued by the insurer. </w:t>
      </w:r>
    </w:p>
    <w:p w14:paraId="0B099C8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Insurer's payments in respect of the expenses referred to in paragraph (A) shall not exceed the sum insured, unless the excess is due to the observance of instructions given by the insurer. </w:t>
      </w:r>
    </w:p>
    <w:p w14:paraId="0AC76DB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the insurance amount is less than the insurable value, the insurer shall be responsible for the expenses referred to in this article based on the ratio of the insured amount to the insurable value, unless the contract stipulates otherwise. </w:t>
      </w:r>
    </w:p>
    <w:p w14:paraId="1FC9E56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(352) </w:t>
      </w:r>
    </w:p>
    <w:p w14:paraId="1F731A1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Contribution to Common Loss </w:t>
      </w:r>
    </w:p>
    <w:p w14:paraId="1DBC53C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insured amount is less than the contribution to the common loss, the insurer shall be responsible for contributing to the common loss based on the ratio of the insured amount to the contribution value. </w:t>
      </w:r>
    </w:p>
    <w:p w14:paraId="5CE78D7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(353) </w:t>
      </w:r>
    </w:p>
    <w:p w14:paraId="3A2B6F6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lang w:eastAsia="fr-FR"/>
        </w:rPr>
        <w:t>‎Actual Total Loss </w:t>
      </w:r>
    </w:p>
    <w:p w14:paraId="2F5D22A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subject matter of insurance is lost after the occurrence of one of the insured risks, or if it suffers significant damage that alters its insured nature, or if the subject matter of insurance is taken out of the possession of its owner, it shall be considered as an actual total loss. </w:t>
      </w:r>
    </w:p>
    <w:p w14:paraId="2307138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(354) </w:t>
      </w:r>
    </w:p>
    <w:p w14:paraId="6185A22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lang w:eastAsia="fr-FR"/>
        </w:rPr>
        <w:t>‎Constructive Total Loss </w:t>
      </w:r>
    </w:p>
    <w:p w14:paraId="5EAA5FC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total loss of the ship is considered unavoidable after the occurrence of one of the insured risks, or if the expenses necessary to avoid an actual total loss exceed the insurable value, then it shall be considered a constructive total loss. </w:t>
      </w:r>
    </w:p>
    <w:p w14:paraId="492A06B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actual total loss is considered unavoidable after the occurrence of one of the insured risks on the cargo, or if the expenses necessary to avoid an actual total loss, in addition to the cost of sending the cargo to its destination, exceed the insurable value, then it shall be considered a constructive total loss. </w:t>
      </w:r>
    </w:p>
    <w:p w14:paraId="6C4FE8F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(355) </w:t>
      </w:r>
    </w:p>
    <w:p w14:paraId="50A8B002"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Partial Loss </w:t>
      </w:r>
    </w:p>
    <w:p w14:paraId="72750EC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Any loss that is not an actual total loss or a constructive total loss is considered a partial loss. </w:t>
      </w:r>
    </w:p>
    <w:p w14:paraId="0FC497C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(356) </w:t>
      </w:r>
    </w:p>
    <w:p w14:paraId="04004D3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Abandonment of the Subject Matter of Insurance </w:t>
      </w:r>
    </w:p>
    <w:p w14:paraId="1AA01F1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subject matter of insurance is deemed a total constructive loss and the insured party claims compensation from the insurer based on the total loss, the insured party must abandon the subject matter of insurance to the insurer. The insurer shall have the option to accept or reject the abandonment, but insurer must notify the insured party of their decision to accept or reject the abandonment within a reasonable period of time. </w:t>
      </w:r>
    </w:p>
    <w:p w14:paraId="0BD5677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abandonment must be notified to the insurer by registered letter with acknowledgement of receipt, within three months from the date the insured becomes aware of the incident that justifies the abandonment or from the expiration of the time limits specified in Articles (370), (371), (378) of this Law. </w:t>
      </w:r>
    </w:p>
    <w:p w14:paraId="14EFC76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When expressing the intention of abandonment, the insured party must disclose all insurance contracts that they have contracted or are aware of, as well as all rights and obligations related to the insured property. </w:t>
      </w:r>
    </w:p>
    <w:p w14:paraId="4DC0AB1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Partial or conditional abandonment of the insured party is not permitted, and it cannot be revoked except with the consent of the insurer. </w:t>
      </w:r>
    </w:p>
    <w:p w14:paraId="73700C1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(357) </w:t>
      </w:r>
    </w:p>
    <w:p w14:paraId="2C8D72F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Effects of Abandonment </w:t>
      </w:r>
    </w:p>
    <w:p w14:paraId="497FB9F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insurer accepts the abandonment, ownership of the insured property, including its rights and obligations, shall be transferred to the insurer. The insurer shall be bound to pay the full amount of insurance, and the transfer of ownership takes effect between the parties from the day the insured party declares their intention to abandon to the insurer. The insurer shall have the right to refuse the transfer of ownership of the insured property to them, without prejudice to their obligation to pay the full amount of insurance. </w:t>
      </w:r>
    </w:p>
    <w:p w14:paraId="440DB22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Except for what is stated in Articles (358) and (359) of this Law, if a total loss occurs to the subject matter of insurance and the full insurance amount has been paid, the insurer shall have full rights to the subject matter of insurance. In the case of underinsurance, the insurer shall have rights to the subject matter of insurance based on the proportion of the insured amount to the insurable value. </w:t>
      </w:r>
    </w:p>
    <w:p w14:paraId="5C77C32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(358) </w:t>
      </w:r>
    </w:p>
    <w:p w14:paraId="7986923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Insurer's Subrogation of the Insured in the Third-Party Claim </w:t>
      </w:r>
    </w:p>
    <w:p w14:paraId="3AA4737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insurer shall supersede the insured in all his rights arising from the damages covered by the insurance, within the limits of the compensation paid. </w:t>
      </w:r>
    </w:p>
    <w:p w14:paraId="51EF7A1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insured shall be obligated to provide the insurer with the necessary documents and information that the insurer needs to have access to, and to assist in recovering compensation from the third party. </w:t>
      </w:r>
    </w:p>
    <w:p w14:paraId="6B2AE17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The insured shall not waive the right to claim against the third party or relinquish this right without the written consent of the insurer. </w:t>
      </w:r>
    </w:p>
    <w:p w14:paraId="6717DB9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If the insured waived their right to claim against a third party or relinquishes it without the insurer's permission, or if the insurer is unable to exercise the right to resort to legal action due to the fault of the insured, the insurer is entitled to deduct from the compensation amount an equivalent to the loss incurred as a result, within the limits of the compensation amount. </w:t>
      </w:r>
    </w:p>
    <w:p w14:paraId="1950B9A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(359) </w:t>
      </w:r>
    </w:p>
    <w:p w14:paraId="48EE13A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Effects of Third-Party Compensation Payment </w:t>
      </w:r>
    </w:p>
    <w:p w14:paraId="7075CAE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 The insurer is allowed to deduct from the compensation amount the equivalent of the amount already paid by a third party to the insured. </w:t>
      </w:r>
    </w:p>
    <w:p w14:paraId="71F6182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 If the compensation recovered by the insurer from a third party exceeds the amount paid to the insured, the excess shall be returned to the insured. </w:t>
      </w:r>
    </w:p>
    <w:p w14:paraId="090A2D6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(360) </w:t>
      </w:r>
    </w:p>
    <w:p w14:paraId="667D4F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Cases of Non-Liability of the Insurer </w:t>
      </w:r>
    </w:p>
    <w:p w14:paraId="7053E52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insurer shall not be liable for the following: </w:t>
      </w:r>
    </w:p>
    <w:p w14:paraId="5D8B585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Material damages resulting from an inherent defect in the insured item or inadequate packaging or bundling. </w:t>
      </w:r>
    </w:p>
    <w:p w14:paraId="45C90AF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Normal loss occurring to goods during transit. </w:t>
      </w:r>
    </w:p>
    <w:p w14:paraId="4CB5E41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Material damages resulting from fines, confiscation, sequestration, seizure, sanitary measures, sanitization, breaking of the blockade, evasion activities, and engaging in prohibited trade. </w:t>
      </w:r>
    </w:p>
    <w:p w14:paraId="78FC420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Compensations due to seizure and guarantees provided for lifting the seizure. </w:t>
      </w:r>
    </w:p>
    <w:p w14:paraId="007F356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Damages that are not deemed direct material losses to the insured items, such as unseaworthiness, delays, price differentials, and obstacles affecting the insured's business operations. </w:t>
      </w:r>
    </w:p>
    <w:p w14:paraId="2B2FB4D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Damages resulting from an inherent defect in the ship unless the defect is latent. </w:t>
      </w:r>
    </w:p>
    <w:p w14:paraId="603A47F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Damages arising from deliberate mistakes made by the ship's captain. </w:t>
      </w:r>
    </w:p>
    <w:p w14:paraId="36E7D79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(361) </w:t>
      </w:r>
    </w:p>
    <w:p w14:paraId="7746799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Burden of Proof of Loss </w:t>
      </w:r>
    </w:p>
    <w:p w14:paraId="65B3AFD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 The insured shall bear the burden of proving the occurrence of the risk, and it is presumed that the damage occurred at the specified time and place in the insurance contract unless the insurer proves otherwise or that the damage did not arise from one of the risks covered by the insurance. </w:t>
      </w:r>
    </w:p>
    <w:p w14:paraId="396D62B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 If the insurance only covers certain risks, the insured must prove that the incident resulted from one of these risks. </w:t>
      </w:r>
    </w:p>
    <w:p w14:paraId="34709BE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 If the insured exercises their right to abandon, they must also prove that the damage and the circumstances of the incident entitle them to choose the abandonment option. </w:t>
      </w:r>
    </w:p>
    <w:p w14:paraId="5F1A118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(362) </w:t>
      </w:r>
    </w:p>
    <w:p w14:paraId="061F911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Exemption of the Insurer from Compensation </w:t>
      </w:r>
    </w:p>
    <w:p w14:paraId="040DA41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It is permissible to agree on exempting the insurer from compensation for damages within the limits specified in the contract. The amount of exemption is deducted from the compensation amount unless it is agreed that full compensation is due if the damage exceeds the exemption threshold. In all cases, the exemption is calculated after deducting the normal loss that occurs to the insured item during transit. </w:t>
      </w:r>
    </w:p>
    <w:p w14:paraId="1A5C57C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(363) </w:t>
      </w:r>
    </w:p>
    <w:p w14:paraId="639F3B5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The Insurer's Waiver of their Rights in the Subject Matter of Insurance after Payment </w:t>
      </w:r>
    </w:p>
    <w:p w14:paraId="6EB4433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 The insurer may waive their rights in the subject matter of insurance and make full payment to the insured after the occurrence of the insured risk in order to relieve themselves from the obligations associated with the subject matter of insurance. </w:t>
      </w:r>
    </w:p>
    <w:p w14:paraId="14842B5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 In exercising the right mentioned in paragraph (A) of this Article, the insurer is obliged to notify the insured within seven days from the date of receiving the notice from the insured regarding the compensation. The insurer shall remain responsible for the necessary and reasonable expenses incurred by the insured to avoid or limit the loss before receiving the mentioned notice. </w:t>
      </w:r>
    </w:p>
    <w:p w14:paraId="2D7F7AA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(364) </w:t>
      </w:r>
    </w:p>
    <w:p w14:paraId="0E912E8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Applicability of Claims Lawsuits </w:t>
      </w:r>
    </w:p>
    <w:p w14:paraId="72B31DC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A- Lawsuits arising from the contract of insurance shall lapse after the passage of two years. The said period shall be effective as follows: </w:t>
      </w:r>
    </w:p>
    <w:p w14:paraId="5C8942B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From the due date of the insurance premium regarding the claim lawsuit. </w:t>
      </w:r>
    </w:p>
    <w:p w14:paraId="18D22D6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From the date of the accident giving rise to the claim for compensation for damages suffered by the ship. </w:t>
      </w:r>
    </w:p>
    <w:p w14:paraId="5224424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From the date of arrival of the ship or the date it should have arrived in relation to the claim Lawsuit for compensation for damages suffered by the goods. If the accident occurs after either of these dates, the applicability</w:t>
      </w:r>
      <w:r w:rsidRPr="009B72BC">
        <w:rPr>
          <w:rFonts w:ascii="Arial" w:eastAsia="Times New Roman" w:hAnsi="Arial" w:cs="Arial"/>
          <w:b/>
          <w:bCs/>
          <w:sz w:val="28"/>
          <w:szCs w:val="28"/>
        </w:rPr>
        <w:t xml:space="preserve"> </w:t>
      </w:r>
      <w:r w:rsidRPr="009B72BC">
        <w:rPr>
          <w:rFonts w:ascii="Arial" w:eastAsia="Times New Roman" w:hAnsi="Arial" w:cs="Arial"/>
          <w:sz w:val="28"/>
          <w:szCs w:val="28"/>
        </w:rPr>
        <w:t>shall start from the date of the accident. </w:t>
      </w:r>
    </w:p>
    <w:p w14:paraId="540F555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From the date of the accident in relation to the claim Lawsuit for the settlement of damages through abandonment, and if a deadline is specified in the contract for filing an abandonment lawsuit, the applicability</w:t>
      </w:r>
      <w:r w:rsidRPr="009B72BC">
        <w:rPr>
          <w:rFonts w:ascii="Arial" w:eastAsia="Times New Roman" w:hAnsi="Arial" w:cs="Arial"/>
          <w:b/>
          <w:bCs/>
          <w:sz w:val="28"/>
          <w:szCs w:val="28"/>
        </w:rPr>
        <w:t xml:space="preserve"> </w:t>
      </w:r>
      <w:r w:rsidRPr="009B72BC">
        <w:rPr>
          <w:rFonts w:ascii="Arial" w:eastAsia="Times New Roman" w:hAnsi="Arial" w:cs="Arial"/>
          <w:sz w:val="28"/>
          <w:szCs w:val="28"/>
        </w:rPr>
        <w:t>shall start from the expiration of that deadline. </w:t>
      </w:r>
    </w:p>
    <w:p w14:paraId="6B48CEC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From the date the insured fulfils their obligations regarding the lawsuit for contribution to common loss or the claim lawsuit for the reward entitled for assistance or salvage. </w:t>
      </w:r>
    </w:p>
    <w:p w14:paraId="6330A32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From the date on which a third-party files a lawsuit against the insured or from the day the insured fulfils their obligations regarding their lawsuit against the insurer due to the recourse of the third party. </w:t>
      </w:r>
    </w:p>
    <w:p w14:paraId="5BEFA4F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lawsuit for refund of amounts paid under the insurance contract shall lapse after two years, and this period begins from the date of undue settlement. </w:t>
      </w:r>
    </w:p>
    <w:p w14:paraId="1398B8D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In all cases, in addition to the reasons set forth in the Civil Law, the applicability</w:t>
      </w:r>
      <w:r w:rsidRPr="009B72BC">
        <w:rPr>
          <w:rFonts w:ascii="Arial" w:eastAsia="Times New Roman" w:hAnsi="Arial" w:cs="Arial"/>
          <w:b/>
          <w:bCs/>
          <w:sz w:val="28"/>
          <w:szCs w:val="28"/>
        </w:rPr>
        <w:t xml:space="preserve"> </w:t>
      </w:r>
      <w:r w:rsidRPr="009B72BC">
        <w:rPr>
          <w:rFonts w:ascii="Arial" w:eastAsia="Times New Roman" w:hAnsi="Arial" w:cs="Arial"/>
          <w:sz w:val="28"/>
          <w:szCs w:val="28"/>
        </w:rPr>
        <w:t>period shall be interrupted by a registered letter or by the delivery of documents related to the claim or by the assignment of an expert to assess damages. </w:t>
      </w:r>
    </w:p>
    <w:p w14:paraId="64F764B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Chapter Two </w:t>
      </w:r>
    </w:p>
    <w:p w14:paraId="01DFE08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Special Provisions for Certain Types of Insurance </w:t>
      </w:r>
    </w:p>
    <w:p w14:paraId="04B5744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First: Insurance on the Ship </w:t>
      </w:r>
    </w:p>
    <w:p w14:paraId="403AD4D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(365) </w:t>
      </w:r>
    </w:p>
    <w:p w14:paraId="2C02F43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The Subject Matter of Insurance </w:t>
      </w:r>
    </w:p>
    <w:p w14:paraId="085EAEA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insurance contract for a ship can be for a single voyage, consecutive voyages, or for a limited period </w:t>
      </w:r>
    </w:p>
    <w:p w14:paraId="3360098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(366) </w:t>
      </w:r>
    </w:p>
    <w:p w14:paraId="0659478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The Time and Spatial Scope of the Insurer's Guarantee </w:t>
      </w:r>
    </w:p>
    <w:p w14:paraId="2A189E5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insurer's coverage in voyage insurance begins from the commencement of loading the goods until the completion of their discharge, without exceeding a period of fifteen days from the ship's arrival at the intended place and the captain's announcement of the ship's readiness for cargo discharge. </w:t>
      </w:r>
    </w:p>
    <w:p w14:paraId="0D803DB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ship is empty of goods, the insurer's coverage begins from the time it starts its journey until it docks at the intended place. </w:t>
      </w:r>
    </w:p>
    <w:p w14:paraId="0BCC467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the insurance covers multiple consecutive voyages, the specified place in the insurance document shall be considered the end point of the last voyage and the expiration of the insurer's coverage. </w:t>
      </w:r>
    </w:p>
    <w:p w14:paraId="36B8D4F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If the insurance is for a specific duration, the insurer's coverage starts and ends on the date specified in the contract. The day shall be calculated on a twenty-four-hour basis, starting from the hour the contract was concluded according to the local time at the place where the insurance contract was concluded. </w:t>
      </w:r>
    </w:p>
    <w:p w14:paraId="6BCE0FD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(367) </w:t>
      </w:r>
    </w:p>
    <w:p w14:paraId="5B42B9B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Liability of the Insurer </w:t>
      </w:r>
    </w:p>
    <w:p w14:paraId="29DAAE9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Except for damage to persons, the insurer shall be liable for compensations, regardless of their nature, resulting from the insured's liability towards third parties in the event of collision of the insured ship with another ship, or its impact with a stationary, moving, or floating object. </w:t>
      </w:r>
    </w:p>
    <w:p w14:paraId="4569ABC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(368) </w:t>
      </w:r>
    </w:p>
    <w:p w14:paraId="01EFDCF8"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Insurance Premium </w:t>
      </w:r>
    </w:p>
    <w:p w14:paraId="69FCCA3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insurance is for a single voyage or multiple consecutive voyages, the insurer shall be entitled to the full insurance premium as soon as the insured risks become effective </w:t>
      </w:r>
    </w:p>
    <w:p w14:paraId="21E7968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insurance is for a specified period, the insurer shall be entitled to the premium for the entire insurance period if the ship is completely destroyed or if the insured decides to abandon it to the insurer, and the destruction or abandonment is attributable to the insured. However, if the destruction or abandonment does not fall on the insured, the premium shall only be due to the portion of the premium that corresponds to the period between the commencement of the insured risks and the date of the incident that led to the destruction of the ship or the declaration of its abandonment. </w:t>
      </w:r>
    </w:p>
    <w:p w14:paraId="4C876A8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(369) </w:t>
      </w:r>
    </w:p>
    <w:p w14:paraId="020E859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Settlement by Compensation </w:t>
      </w:r>
    </w:p>
    <w:p w14:paraId="02272BA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In the case of settlement through compensation, the insurer is obligated to cover the expenses for replacing parts and necessary repairs to make the ship seaworthy, without covering other compensations arising from the decrease in the ship's value, its unseaworthiness, or any other cause. </w:t>
      </w:r>
    </w:p>
    <w:p w14:paraId="33C2519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B- Without prejudice to the provisions of paragraph (C) of Article (338) of this Law, if the value of the ship is agreed upon in the insurance contract, it shall not be disputed except in cases of contribution to </w:t>
      </w:r>
      <w:r w:rsidRPr="009B72BC">
        <w:rPr>
          <w:rFonts w:ascii="Arial" w:eastAsia="Times New Roman" w:hAnsi="Arial" w:cs="Arial"/>
          <w:sz w:val="28"/>
          <w:szCs w:val="28"/>
          <w:lang w:val="en-US" w:bidi="ar-BH"/>
        </w:rPr>
        <w:t xml:space="preserve">common </w:t>
      </w:r>
      <w:r w:rsidRPr="009B72BC">
        <w:rPr>
          <w:rFonts w:ascii="Arial" w:eastAsia="Times New Roman" w:hAnsi="Arial" w:cs="Arial"/>
          <w:sz w:val="28"/>
          <w:szCs w:val="28"/>
        </w:rPr>
        <w:t>losses or salvage expenses, in accordance with the provisions of clause (2) of Article (347) of this Law. The agreed value includes the hull of the ship, its machinery, and the accessories owned by the insured, including supplies and outfitting expenses. </w:t>
      </w:r>
    </w:p>
    <w:p w14:paraId="40C0762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Any insurance, regardless of its date, that is exclusively contracted for accessories owned by the insured alone shall result, in the event of total destruction or abandonment, in a reduction of the agreed value by an amount equal to the value of these accessories. </w:t>
      </w:r>
    </w:p>
    <w:p w14:paraId="32825F43"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(370) </w:t>
      </w:r>
    </w:p>
    <w:p w14:paraId="4E8D48A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Loss of the Ship </w:t>
      </w:r>
    </w:p>
    <w:p w14:paraId="1D2A360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sz w:val="28"/>
          <w:szCs w:val="28"/>
        </w:rPr>
        <w:t>The ship shall be deemed lost if it does not reach its destination within a reasonable time from the date of its departure from the last place where it was seen, or if there is no news of it for a period of ninety days, unless otherwise agreed. This loss shall be deemed an actual total loss. </w:t>
      </w:r>
    </w:p>
    <w:p w14:paraId="77672C7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(371) </w:t>
      </w:r>
    </w:p>
    <w:p w14:paraId="4C22ACF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Abandonment of the Ship </w:t>
      </w:r>
    </w:p>
    <w:p w14:paraId="6952A62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insured is permitted to abandon the ship to the insurer in the following cases: </w:t>
      </w:r>
    </w:p>
    <w:p w14:paraId="22BCC38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Total destruction of the ship. </w:t>
      </w:r>
    </w:p>
    <w:p w14:paraId="3EA666C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If the expenses for repairing or salvaging the ship amount to at least three-quarters of its value stated in the insurance document. </w:t>
      </w:r>
    </w:p>
    <w:p w14:paraId="10C13AA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Loss of the ship as specified in the previous article. </w:t>
      </w:r>
    </w:p>
    <w:p w14:paraId="5FF4F80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If the ship incurs damage that cannot be repaired due to the unavailability of necessary material resources at its current location, unless it is feasible to tow it to another place where repair can be carried out. </w:t>
      </w:r>
    </w:p>
    <w:p w14:paraId="53DB338D"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If the insurance covers war risks, the insured is allowed to exercise their right to abandon the ship in the event of capture, seizure, or detention by order of public authorities, provided that the insured is unable to recover the ship within four months from the date of notifying the insurer of the incident. </w:t>
      </w:r>
    </w:p>
    <w:p w14:paraId="1B55855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(372) </w:t>
      </w:r>
    </w:p>
    <w:p w14:paraId="3AE9EBC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Multiple Insurances on Multiple Ships Belonging to a Single Operator </w:t>
      </w:r>
    </w:p>
    <w:p w14:paraId="3B07AEA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Insurance policies covering multiple Ships belonging to a single operator are considered as if each ship were owned by a different operator. </w:t>
      </w:r>
    </w:p>
    <w:p w14:paraId="30C30ED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Goods and other property on the ship owned by the operator are treated as belonging to a third party in relation to the insurer. </w:t>
      </w:r>
    </w:p>
    <w:p w14:paraId="461CF1F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(373) </w:t>
      </w:r>
    </w:p>
    <w:p w14:paraId="5F7C9DB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Effects of a Transfer of Ownership of the Ship on the Insurance Contract </w:t>
      </w:r>
    </w:p>
    <w:p w14:paraId="4ABAC29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If the ownership of the ship is transferred or it is chartered out bareboat, the insurance contract shall continue in favour of the new owner or the charterer, provided that the insurer is notified within fifteen days from the date of transfer of ownership or from the date of the charter. The new owner or charterer shall perform all obligations that were incumbent upon the insured before the insurer, according to the terms of the insurance contract. The official holidays shall not be counted in the mentioned period, unless the insurer requests the termination of the contract within one month from the date of being notified of the transfer of ownership. In such case, the contract shall remain valid for a period of fifteen days from the date of notification. </w:t>
      </w:r>
    </w:p>
    <w:p w14:paraId="79C88155"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original insured party shall remain obligated before the insurer for the payment of insurance premiums due until the date of transfer of ownership or the date of charter. </w:t>
      </w:r>
    </w:p>
    <w:p w14:paraId="1C168F9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the notification of the transfer of ownership or the charter is not made within the specified period in the first paragraph of this article, the insurance contract shall be considered suspended from the expiration date of this period. The insurance contract shall resume its effects after twenty-four hours have elapsed from the occurrence of the notification, and the insurer shall be responsible for refunding the insurance premium for the period of contract suspension. </w:t>
      </w:r>
    </w:p>
    <w:p w14:paraId="288F7B7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D- The provisions of this article shall not apply in cases where the ownership of the ship is joint, unless the transfer of ownership includes a majority of shares. </w:t>
      </w:r>
    </w:p>
    <w:p w14:paraId="2380FF8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(374) </w:t>
      </w:r>
    </w:p>
    <w:p w14:paraId="26D8338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Insurance of a ship located in a Port, Berth, or Dry Dock. </w:t>
      </w:r>
    </w:p>
    <w:p w14:paraId="4F3D156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provisions of Articles (365) to (373) of this Law shall apply to insurance contracts that are limited to the duration of the ship's presence in a port, berth, dry dock, or any other location. These provisions also apply to insurance of a ship during the construction phase. </w:t>
      </w:r>
    </w:p>
    <w:p w14:paraId="756A46E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Second: Insurance of the Goods </w:t>
      </w:r>
    </w:p>
    <w:p w14:paraId="092F519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(375) </w:t>
      </w:r>
    </w:p>
    <w:p w14:paraId="77597B3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The Insurance Policy for Goods and its Spatial Scope </w:t>
      </w:r>
    </w:p>
    <w:p w14:paraId="3ED8249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Insurance for goods can be done through a single voyage policy or an open insurance policy. </w:t>
      </w:r>
    </w:p>
    <w:p w14:paraId="0500F01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goods are covered by insurance without interruption wherever they are located during the voyage, as specified by the contracting parties in the insurance policy. </w:t>
      </w:r>
    </w:p>
    <w:p w14:paraId="1007EC3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the goods, during the voyage, are subject to transportation by land, river, or air as a complement to the voyage, the rules of Maritime insurance shall apply during the specified transportation period, unless otherwise agreed upon. </w:t>
      </w:r>
    </w:p>
    <w:p w14:paraId="1AFDBA7F"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(376) </w:t>
      </w:r>
    </w:p>
    <w:p w14:paraId="12E85CA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Goods Insurance Amount </w:t>
      </w:r>
    </w:p>
    <w:p w14:paraId="773817B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amount of insurance of the goods may not exceed the following amounts: </w:t>
      </w:r>
    </w:p>
    <w:p w14:paraId="3DF28A2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The purchase price of the goods at the time and place of shipment, or their price at this time and place if they were not purchased, plus the cost of transporting the goods to the port of destination and the expected profit. </w:t>
      </w:r>
    </w:p>
    <w:p w14:paraId="1CAB609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The value of the goods at the time and place of arrival, or on the date it should have arrived in the event of its destruction. </w:t>
      </w:r>
    </w:p>
    <w:p w14:paraId="75A4AFC8"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The selling price of the goods if the insured sells them, plus any other amounts agreed upon in the sales contract. </w:t>
      </w:r>
    </w:p>
    <w:p w14:paraId="49F87754"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(377) </w:t>
      </w:r>
    </w:p>
    <w:p w14:paraId="5C06AC1A"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Estimation of Losses to Goods </w:t>
      </w:r>
    </w:p>
    <w:p w14:paraId="0705527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losses suffered by the goods shall be estimated by the difference between their value in a damaged condition and their value in an undamaged condition at the same time and place. The percentage of value reduction is then applied to the insurance amount. </w:t>
      </w:r>
    </w:p>
    <w:p w14:paraId="7238693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(378) </w:t>
      </w:r>
    </w:p>
    <w:p w14:paraId="7929CE6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Abandonment of Goods </w:t>
      </w:r>
    </w:p>
    <w:p w14:paraId="53E03AD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insured is permitted to abandon the insured goods in the following cases: </w:t>
      </w:r>
    </w:p>
    <w:p w14:paraId="5C3DC921"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If the ship is unheard of for a period of ninety days after the arrival of the last reported news, the ship is presumed to be lost as of the date of the arrival of this news. </w:t>
      </w:r>
    </w:p>
    <w:p w14:paraId="4959E95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If the ship becomes unseaworthy and the goods are not transported by any other means to the agreed place of arrival within ninety days from the date on which the insured notifies the insurer of the ship's unseaworthiness. </w:t>
      </w:r>
    </w:p>
    <w:p w14:paraId="19591C67"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If the goods are destroyed or damaged to an extent equivalent to at least three-quarters of their stated value in the insurance policy. </w:t>
      </w:r>
    </w:p>
    <w:p w14:paraId="0AA3499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If the goods are sold during the voyage due to material damage arising from the occurrence of one of the insured risks. </w:t>
      </w:r>
    </w:p>
    <w:p w14:paraId="354A620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If the insurance covers the risks of war, the insured may exercise his right of abandonment of goods in the event of capture, seizure, or detention of the ship by order of the public authorities, provided that the goods are not disposed of by the insured within one hundred and twenty days from the date of notifying the insurer of the occurrence of the incident. </w:t>
      </w:r>
    </w:p>
    <w:p w14:paraId="01A0317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(379) </w:t>
      </w:r>
    </w:p>
    <w:p w14:paraId="79956FA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Notice of Damage to Goods </w:t>
      </w:r>
    </w:p>
    <w:p w14:paraId="74EA1F7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insured must notify the insurer within fifteen days from the date of receiving the insured goods in case of damage, otherwise it is assumed that the goods were received in sound condition, unless the insured proves otherwise. </w:t>
      </w:r>
    </w:p>
    <w:p w14:paraId="54C5A83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(380) </w:t>
      </w:r>
    </w:p>
    <w:p w14:paraId="3DD22DC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Open Insurance Coverage </w:t>
      </w:r>
    </w:p>
    <w:p w14:paraId="4333EEA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insured party may enter into an open insurance coverage with the insurer for the goods scheduled to be shipped or received in instalments over a specified period. The open coverage is evidenced by an open insurance policy issued by the insurer. </w:t>
      </w:r>
    </w:p>
    <w:p w14:paraId="3A5887E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(381) </w:t>
      </w:r>
    </w:p>
    <w:p w14:paraId="7162FBC3"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Information of the Open Coverage Policy </w:t>
      </w:r>
    </w:p>
    <w:p w14:paraId="7D616D4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The open insurance coverage policy document must include the conditions that both the insurer and the insured are bound by for each shipment, as well as the insurance premiums that the insured is bound to pay. However, details regarding the insured goods, voyages, ships, and other relevant information should be specified in separate appendices issued for each individual shipment. </w:t>
      </w:r>
    </w:p>
    <w:p w14:paraId="1DAA76B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(382) </w:t>
      </w:r>
    </w:p>
    <w:p w14:paraId="2F9830C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Issuance of Open Insurance Coverage Certificates </w:t>
      </w:r>
    </w:p>
    <w:p w14:paraId="7C9513C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insurer shall issue, upon the request of the insured, independent insurance certificates for the goods shipped in instalments, in accordance with the principle of open coverage insurance. </w:t>
      </w:r>
    </w:p>
    <w:p w14:paraId="7E244A9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In the event of any difference between the information stated in the independently issued insurance certificates and the information stated in the open coverage insurance policy, the independently issued insurance certificates shall prevail. </w:t>
      </w:r>
    </w:p>
    <w:p w14:paraId="514ECE49"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(383) </w:t>
      </w:r>
    </w:p>
    <w:p w14:paraId="574CA65A"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Notification of Shipment Arrival </w:t>
      </w:r>
    </w:p>
    <w:p w14:paraId="3296B0C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 The insured party is obligated to notify the insurer immediately upon learning of the shipment of each batch of the specified goods listed below, and the insurer is obliged to accept insurance thereof: </w:t>
      </w:r>
    </w:p>
    <w:p w14:paraId="5A07785C"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All shipments carried out on behalf of the insured party or in fulfilment of purchase or sale contracts that require insurance, and such shipments are automatically covered by insurance when exposed to an insured risk, provided that the insured party provides notification of them within the specified time frame in the insurance document. </w:t>
      </w:r>
    </w:p>
    <w:p w14:paraId="6BA14D9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2- All shipments carried out on behalf of a third party entrusted to the insured party for insurance, provided that the insured party has an interest in the shipment as a commission agent, goods custodian, or in any other capacity. Insurance coverage for these goods only applies from the time the insurer is notified thereof. </w:t>
      </w:r>
    </w:p>
    <w:p w14:paraId="262B8B5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B- The notification must include the name of the transporting ship, the voyage, the value of the shipment, and the insurance amount. </w:t>
      </w:r>
    </w:p>
    <w:p w14:paraId="6F8CE2C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C- If the insured party fails to fulfil the obligations stipulated in the preceding paragraphs, the insurer may demand the immediate termination of the contract, along with the payment of compensation equivalent to the insurance instalments for the shipments for which no notification have been provided. If the bad faith of the insured party is established, the insurer shall be entitled to recover any payments made for subsequent incidents related to shipments following the occurrence of the first deliberate violation by the insured party. </w:t>
      </w:r>
    </w:p>
    <w:p w14:paraId="0AE45D76"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Third: Liability insurance </w:t>
      </w:r>
    </w:p>
    <w:p w14:paraId="75E22CD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(384) </w:t>
      </w:r>
    </w:p>
    <w:p w14:paraId="00DF1E0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Requirement to Claim from the Injured Party for Recourse Against the Insurer </w:t>
      </w:r>
    </w:p>
    <w:p w14:paraId="0A90D2EF"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In the case of liability insurance, it shall not be permissible to recourse against the insurer upon the occurrence of the accident mentioned in the insurance policy unless the third party who suffered the damage directs an amicable or legal claim to the insured. The insurer's obligation shall be limited to the extent of compensation that the insured is committed to providing. </w:t>
      </w:r>
    </w:p>
    <w:p w14:paraId="70F8D81D"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(385) </w:t>
      </w:r>
    </w:p>
    <w:p w14:paraId="1587CC3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Limitation of Liability Insurance </w:t>
      </w:r>
    </w:p>
    <w:p w14:paraId="15B1CC4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the subject matter of liability insurance is to compensate for damage caused to third parties as a result of the ship's actions, in accordance with the provisions of Article (367) of this law, the insurance does not take effect unless the insurance amount for the ship is not sufficient to compensate for the damage. </w:t>
      </w:r>
    </w:p>
    <w:p w14:paraId="60F643B0"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(386) </w:t>
      </w:r>
    </w:p>
    <w:p w14:paraId="628FA1DC"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Multiple Liability Insurance </w:t>
      </w:r>
    </w:p>
    <w:p w14:paraId="3B41567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If multiple insurances are contracted to cover liability, each insurer shall be individually liable for each incident up to the amount specified in their respective insurance policy even in the event of multiple incidents, provided that the insured party shall not receive an amount exceeding the total value of the liability damage</w:t>
      </w:r>
      <w:r w:rsidRPr="009B72BC">
        <w:rPr>
          <w:rFonts w:ascii="Arial" w:eastAsia="Times New Roman" w:hAnsi="Arial" w:cs="Arial"/>
          <w:sz w:val="28"/>
          <w:szCs w:val="28"/>
          <w:lang w:val="en-US" w:bidi="ar-BH"/>
        </w:rPr>
        <w:t>.</w:t>
      </w:r>
    </w:p>
    <w:p w14:paraId="549F7331"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(387) </w:t>
      </w:r>
    </w:p>
    <w:p w14:paraId="0412F5B9"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b/>
          <w:bCs/>
          <w:sz w:val="28"/>
          <w:szCs w:val="28"/>
        </w:rPr>
        <w:t>Liability Insurance During the Construction or Repair of a Ship </w:t>
      </w:r>
    </w:p>
    <w:p w14:paraId="6669624B"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Whoever undertakes the construction or repair of a ship may contract insurance to cover their liability for damages that may occur to the ship or to third parties during the construction or repair process. This insurance is not subject to maritime insurance provisions unless specifically agreed upon for its application. </w:t>
      </w:r>
    </w:p>
    <w:p w14:paraId="73ECB7E7"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Part Six </w:t>
      </w:r>
    </w:p>
    <w:p w14:paraId="5B57FEE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Penalties </w:t>
      </w:r>
    </w:p>
    <w:p w14:paraId="59DA7945"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Article (388) </w:t>
      </w:r>
    </w:p>
    <w:p w14:paraId="2D6B435B" w14:textId="77777777" w:rsidR="009B72BC" w:rsidRPr="009B72BC" w:rsidRDefault="009B72BC" w:rsidP="00312D19">
      <w:pPr>
        <w:spacing w:before="120" w:after="0" w:line="360" w:lineRule="auto"/>
        <w:rPr>
          <w:rFonts w:ascii="Arial" w:eastAsia="Times New Roman" w:hAnsi="Arial" w:cs="Arial"/>
          <w:sz w:val="28"/>
          <w:szCs w:val="28"/>
          <w:lang w:eastAsia="fr-FR"/>
        </w:rPr>
      </w:pPr>
      <w:r w:rsidRPr="009B72BC">
        <w:rPr>
          <w:rFonts w:ascii="Arial" w:eastAsia="Times New Roman" w:hAnsi="Arial" w:cs="Arial"/>
          <w:b/>
          <w:bCs/>
          <w:sz w:val="28"/>
          <w:szCs w:val="28"/>
        </w:rPr>
        <w:t>Penalties </w:t>
      </w:r>
    </w:p>
    <w:p w14:paraId="0703B42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Whoever engages in any of the following acts shall be punished by imprisonment for a period not exceeding six months, or by a fine of not less than one thousand dinars and not exceeding ten thousand dinars, or either of these two penalties: </w:t>
      </w:r>
    </w:p>
    <w:p w14:paraId="34222710"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1- Intentionally and without legal justification loosens or removes a mooring line of any berthed ship. </w:t>
      </w:r>
    </w:p>
    <w:p w14:paraId="1D4158D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 xml:space="preserve">2- Intentionally and without legal justification loosens, removes, or </w:t>
      </w:r>
      <w:r w:rsidRPr="009B72BC">
        <w:rPr>
          <w:rFonts w:ascii="Arial" w:eastAsia="Times New Roman" w:hAnsi="Arial" w:cs="Arial"/>
          <w:sz w:val="28"/>
          <w:szCs w:val="28"/>
          <w:lang w:val="en-US" w:bidi="ar-BH"/>
        </w:rPr>
        <w:t xml:space="preserve">installs </w:t>
      </w:r>
      <w:r w:rsidRPr="009B72BC">
        <w:rPr>
          <w:rFonts w:ascii="Arial" w:eastAsia="Times New Roman" w:hAnsi="Arial" w:cs="Arial"/>
          <w:sz w:val="28"/>
          <w:szCs w:val="28"/>
        </w:rPr>
        <w:t>the unspecified direction of any anchor line, buoy, warning signs, or any other navigational marks. </w:t>
      </w:r>
    </w:p>
    <w:p w14:paraId="6EF9391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3- Engages in any activity aboard the ship that causes a fire, explosion, or any other hazards without prior approval from the Administration. </w:t>
      </w:r>
    </w:p>
    <w:p w14:paraId="6A112304"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4- Places a number of individuals on board the ship exceeding the permitted limit, except with the approval of the Administration with regards to evacuation procedures during emergencies. </w:t>
      </w:r>
    </w:p>
    <w:p w14:paraId="2E7938AE"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5- Loads cargo or any other material in excess of the allowed limit, resulting in the submersion of the appropriate load line. </w:t>
      </w:r>
    </w:p>
    <w:p w14:paraId="7B80381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6- Operates any boat or ship without a valid document and safety certificate or without a competency certificate. </w:t>
      </w:r>
    </w:p>
    <w:p w14:paraId="00F48BC6"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7- Engages in any activity without the appropriate authentication or approval from the Administration that poses a risk to life, safety, and the environment. </w:t>
      </w:r>
    </w:p>
    <w:p w14:paraId="40A2CE12" w14:textId="77777777" w:rsidR="009B72BC" w:rsidRPr="009B72BC" w:rsidRDefault="009B72BC" w:rsidP="00312D19">
      <w:pPr>
        <w:spacing w:before="120" w:after="0" w:line="360" w:lineRule="auto"/>
        <w:rPr>
          <w:rFonts w:ascii="Arial" w:eastAsia="Times New Roman" w:hAnsi="Arial" w:cs="Arial"/>
          <w:sz w:val="28"/>
          <w:szCs w:val="28"/>
          <w:lang w:val="en-US" w:eastAsia="fr-FR"/>
        </w:rPr>
      </w:pPr>
      <w:r w:rsidRPr="009B72BC">
        <w:rPr>
          <w:rFonts w:ascii="Arial" w:eastAsia="Times New Roman" w:hAnsi="Arial" w:cs="Arial"/>
          <w:sz w:val="28"/>
          <w:szCs w:val="28"/>
        </w:rPr>
        <w:t>Additionally, any owner, agent, or captain of a ship who evades payment of port fees, lighting fees, canal fees, cargo fees, ship piloting fees, or any other fees under this law, shall be punished with imprisonment for a period not exceeding six months and a fine not exceeding ten thousand dinars, or either of these two penalties, and shall be obligated to reimburse double the amount evaded</w:t>
      </w:r>
    </w:p>
    <w:bookmarkEnd w:id="1"/>
    <w:p w14:paraId="40C869A6" w14:textId="77777777" w:rsidR="009B72BC" w:rsidRPr="009B72BC" w:rsidRDefault="009B72BC" w:rsidP="00312D19">
      <w:pPr>
        <w:spacing w:before="120" w:after="0" w:line="360" w:lineRule="auto"/>
        <w:rPr>
          <w:rFonts w:ascii="Arial" w:eastAsia="Times New Roman" w:hAnsi="Arial" w:cs="Arial"/>
          <w:b/>
          <w:bCs/>
          <w:sz w:val="28"/>
          <w:szCs w:val="28"/>
          <w:lang w:eastAsia="fr-FR"/>
        </w:rPr>
      </w:pPr>
    </w:p>
    <w:p w14:paraId="6389D3D4" w14:textId="77777777" w:rsidR="009B72BC" w:rsidRPr="009B72BC" w:rsidRDefault="009B72BC" w:rsidP="00312D19">
      <w:pPr>
        <w:spacing w:before="120" w:after="0" w:line="360" w:lineRule="auto"/>
        <w:rPr>
          <w:rFonts w:ascii="Arial" w:hAnsi="Arial" w:cs="Arial"/>
          <w:sz w:val="28"/>
          <w:szCs w:val="28"/>
        </w:rPr>
      </w:pPr>
    </w:p>
    <w:sectPr w:rsidR="009B72BC" w:rsidRPr="009B72BC" w:rsidSect="00D3075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1F7609" w14:textId="77777777" w:rsidR="000A5A51" w:rsidRDefault="000A5A51">
      <w:pPr>
        <w:spacing w:after="0" w:line="240" w:lineRule="auto"/>
      </w:pPr>
      <w:r>
        <w:separator/>
      </w:r>
    </w:p>
  </w:endnote>
  <w:endnote w:type="continuationSeparator" w:id="0">
    <w:p w14:paraId="3C29B37D" w14:textId="77777777" w:rsidR="000A5A51" w:rsidRDefault="000A5A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2768CC" w14:textId="77777777" w:rsidR="000A5A51" w:rsidRDefault="000A5A51">
      <w:pPr>
        <w:spacing w:after="0" w:line="240" w:lineRule="auto"/>
      </w:pPr>
      <w:r>
        <w:separator/>
      </w:r>
    </w:p>
  </w:footnote>
  <w:footnote w:type="continuationSeparator" w:id="0">
    <w:p w14:paraId="301116CF" w14:textId="77777777" w:rsidR="000A5A51" w:rsidRDefault="000A5A5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08"/>
  <w:hyphenationZone w:val="4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3E89"/>
    <w:rsid w:val="000129C5"/>
    <w:rsid w:val="00012B67"/>
    <w:rsid w:val="000A5A51"/>
    <w:rsid w:val="001937A9"/>
    <w:rsid w:val="002240E8"/>
    <w:rsid w:val="00312D19"/>
    <w:rsid w:val="004A431F"/>
    <w:rsid w:val="00521F4E"/>
    <w:rsid w:val="00815AD9"/>
    <w:rsid w:val="009A04C1"/>
    <w:rsid w:val="009B72BC"/>
    <w:rsid w:val="00A33147"/>
    <w:rsid w:val="00A93E89"/>
    <w:rsid w:val="00BD1F9D"/>
    <w:rsid w:val="00D30751"/>
    <w:rsid w:val="00F25A91"/>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0C1C9D"/>
  <w15:chartTrackingRefBased/>
  <w15:docId w15:val="{E572CAF5-DC42-42DB-A35A-00588157DA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GB"/>
    </w:r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pPr>
      <w:keepNext/>
      <w:keepLines/>
      <w:spacing w:before="40" w:after="0"/>
      <w:outlineLvl w:val="2"/>
    </w:pPr>
    <w:rPr>
      <w:rFonts w:asciiTheme="majorHAnsi" w:eastAsiaTheme="majorEastAsia" w:hAnsiTheme="majorHAnsi" w:cstheme="majorBidi"/>
      <w:color w:val="243F60"/>
      <w:sz w:val="24"/>
      <w:szCs w:val="24"/>
    </w:rPr>
  </w:style>
  <w:style w:type="paragraph" w:styleId="Heading4">
    <w:name w:val="heading 4"/>
    <w:basedOn w:val="Normal"/>
    <w:next w:val="Normal"/>
    <w:link w:val="Heading4Char"/>
    <w:uiPriority w:val="9"/>
    <w:semiHidden/>
    <w:unhideWhenUsed/>
    <w:qFormat/>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pPr>
      <w:keepNext/>
      <w:keepLines/>
      <w:spacing w:before="40" w:after="0"/>
      <w:outlineLvl w:val="5"/>
    </w:pPr>
    <w:rPr>
      <w:rFonts w:asciiTheme="majorHAnsi" w:eastAsiaTheme="majorEastAsia" w:hAnsiTheme="majorHAnsi" w:cstheme="majorBidi"/>
      <w:color w:val="243F60"/>
    </w:rPr>
  </w:style>
  <w:style w:type="paragraph" w:styleId="Heading7">
    <w:name w:val="heading 7"/>
    <w:basedOn w:val="Normal"/>
    <w:next w:val="Normal"/>
    <w:link w:val="Heading7Char"/>
    <w:uiPriority w:val="9"/>
    <w:semiHidden/>
    <w:unhideWhenUsed/>
    <w:qFormat/>
    <w:pPr>
      <w:keepNext/>
      <w:keepLines/>
      <w:spacing w:before="40" w:after="0"/>
      <w:outlineLvl w:val="6"/>
    </w:pPr>
    <w:rPr>
      <w:rFonts w:asciiTheme="majorHAnsi" w:eastAsiaTheme="majorEastAsia" w:hAnsiTheme="majorHAnsi" w:cstheme="majorBidi"/>
      <w:i/>
      <w:iCs/>
      <w:color w:val="243F60"/>
    </w:rPr>
  </w:style>
  <w:style w:type="paragraph" w:styleId="Heading8">
    <w:name w:val="heading 8"/>
    <w:basedOn w:val="Normal"/>
    <w:next w:val="Normal"/>
    <w:link w:val="Heading8Char"/>
    <w:uiPriority w:val="9"/>
    <w:semiHidden/>
    <w:unhideWhenUsed/>
    <w:qFormat/>
    <w:pPr>
      <w:keepNext/>
      <w:keepLines/>
      <w:spacing w:before="40" w:after="0"/>
      <w:outlineLvl w:val="7"/>
    </w:pPr>
    <w:rPr>
      <w:rFonts w:asciiTheme="majorHAnsi" w:eastAsiaTheme="majorEastAsia" w:hAnsiTheme="majorHAnsi" w:cstheme="majorBidi"/>
      <w:color w:val="272727"/>
      <w:sz w:val="21"/>
      <w:szCs w:val="21"/>
    </w:rPr>
  </w:style>
  <w:style w:type="paragraph" w:styleId="Heading9">
    <w:name w:val="heading 9"/>
    <w:basedOn w:val="Normal"/>
    <w:next w:val="Normal"/>
    <w:link w:val="Heading9Char"/>
    <w:uiPriority w:val="9"/>
    <w:semiHidden/>
    <w:unhideWhenUsed/>
    <w:qFormat/>
    <w:pPr>
      <w:keepNext/>
      <w:keepLines/>
      <w:spacing w:before="40" w:after="0"/>
      <w:outlineLvl w:val="8"/>
    </w:pPr>
    <w:rPr>
      <w:rFonts w:asciiTheme="majorHAnsi" w:eastAsiaTheme="majorEastAsia" w:hAnsiTheme="majorHAnsi" w:cstheme="majorBidi"/>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heme="majorBidi" w:hint="default"/>
      <w:noProof w:val="0"/>
      <w:color w:val="365F91" w:themeColor="accent1" w:themeShade="BF"/>
      <w:sz w:val="32"/>
      <w:szCs w:val="32"/>
      <w:lang w:val="en-GB"/>
    </w:rPr>
  </w:style>
  <w:style w:type="character" w:customStyle="1" w:styleId="Heading2Char">
    <w:name w:val="Heading 2 Char"/>
    <w:basedOn w:val="DefaultParagraphFont"/>
    <w:link w:val="Heading2"/>
    <w:uiPriority w:val="9"/>
    <w:semiHidden/>
    <w:locked/>
    <w:rPr>
      <w:rFonts w:asciiTheme="majorHAnsi" w:eastAsiaTheme="majorEastAsia" w:hAnsiTheme="majorHAnsi" w:cstheme="majorBidi" w:hint="default"/>
      <w:noProof w:val="0"/>
      <w:color w:val="365F91" w:themeColor="accent1" w:themeShade="BF"/>
      <w:sz w:val="26"/>
      <w:szCs w:val="26"/>
      <w:lang w:val="en-GB"/>
    </w:rPr>
  </w:style>
  <w:style w:type="character" w:customStyle="1" w:styleId="Heading3Char">
    <w:name w:val="Heading 3 Char"/>
    <w:basedOn w:val="DefaultParagraphFont"/>
    <w:link w:val="Heading3"/>
    <w:uiPriority w:val="9"/>
    <w:semiHidden/>
    <w:locked/>
    <w:rPr>
      <w:rFonts w:asciiTheme="majorHAnsi" w:eastAsiaTheme="majorEastAsia" w:hAnsiTheme="majorHAnsi" w:cstheme="majorBidi" w:hint="default"/>
      <w:noProof w:val="0"/>
      <w:color w:val="243F60"/>
      <w:sz w:val="24"/>
      <w:szCs w:val="24"/>
      <w:lang w:val="en-GB"/>
    </w:rPr>
  </w:style>
  <w:style w:type="character" w:customStyle="1" w:styleId="Heading4Char">
    <w:name w:val="Heading 4 Char"/>
    <w:basedOn w:val="DefaultParagraphFont"/>
    <w:link w:val="Heading4"/>
    <w:uiPriority w:val="9"/>
    <w:semiHidden/>
    <w:locked/>
    <w:rPr>
      <w:rFonts w:asciiTheme="majorHAnsi" w:eastAsiaTheme="majorEastAsia" w:hAnsiTheme="majorHAnsi" w:cstheme="majorBidi" w:hint="default"/>
      <w:i/>
      <w:iCs/>
      <w:noProof w:val="0"/>
      <w:color w:val="365F91" w:themeColor="accent1" w:themeShade="BF"/>
      <w:lang w:val="en-GB"/>
    </w:rPr>
  </w:style>
  <w:style w:type="character" w:customStyle="1" w:styleId="Heading5Char">
    <w:name w:val="Heading 5 Char"/>
    <w:basedOn w:val="DefaultParagraphFont"/>
    <w:link w:val="Heading5"/>
    <w:uiPriority w:val="9"/>
    <w:semiHidden/>
    <w:locked/>
    <w:rPr>
      <w:rFonts w:asciiTheme="majorHAnsi" w:eastAsiaTheme="majorEastAsia" w:hAnsiTheme="majorHAnsi" w:cstheme="majorBidi" w:hint="default"/>
      <w:noProof w:val="0"/>
      <w:color w:val="365F91" w:themeColor="accent1" w:themeShade="BF"/>
      <w:lang w:val="en-GB"/>
    </w:rPr>
  </w:style>
  <w:style w:type="character" w:customStyle="1" w:styleId="Heading6Char">
    <w:name w:val="Heading 6 Char"/>
    <w:basedOn w:val="DefaultParagraphFont"/>
    <w:link w:val="Heading6"/>
    <w:uiPriority w:val="9"/>
    <w:semiHidden/>
    <w:locked/>
    <w:rPr>
      <w:rFonts w:asciiTheme="majorHAnsi" w:eastAsiaTheme="majorEastAsia" w:hAnsiTheme="majorHAnsi" w:cstheme="majorBidi" w:hint="default"/>
      <w:noProof w:val="0"/>
      <w:color w:val="243F60"/>
      <w:lang w:val="en-GB"/>
    </w:rPr>
  </w:style>
  <w:style w:type="paragraph" w:customStyle="1" w:styleId="msonormal0">
    <w:name w:val="msonormal"/>
    <w:basedOn w:val="Normal"/>
    <w:pPr>
      <w:spacing w:before="100" w:beforeAutospacing="1" w:after="100" w:afterAutospacing="1" w:line="240" w:lineRule="auto"/>
    </w:pPr>
    <w:rPr>
      <w:rFonts w:ascii="Times New Roman" w:eastAsiaTheme="minorEastAsia" w:hAnsi="Times New Roman" w:cs="Times New Roman"/>
      <w:sz w:val="24"/>
      <w:szCs w:val="24"/>
      <w:lang w:eastAsia="en-GB"/>
    </w:rPr>
  </w:style>
  <w:style w:type="character" w:customStyle="1" w:styleId="Heading7Char">
    <w:name w:val="Heading 7 Char"/>
    <w:basedOn w:val="DefaultParagraphFont"/>
    <w:link w:val="Heading7"/>
    <w:uiPriority w:val="9"/>
    <w:semiHidden/>
    <w:locked/>
    <w:rPr>
      <w:rFonts w:asciiTheme="majorHAnsi" w:eastAsiaTheme="majorEastAsia" w:hAnsiTheme="majorHAnsi" w:cstheme="majorBidi" w:hint="default"/>
      <w:i/>
      <w:iCs/>
      <w:noProof w:val="0"/>
      <w:color w:val="243F60"/>
      <w:lang w:val="en-GB"/>
    </w:rPr>
  </w:style>
  <w:style w:type="character" w:customStyle="1" w:styleId="Heading8Char">
    <w:name w:val="Heading 8 Char"/>
    <w:basedOn w:val="DefaultParagraphFont"/>
    <w:link w:val="Heading8"/>
    <w:uiPriority w:val="9"/>
    <w:semiHidden/>
    <w:locked/>
    <w:rPr>
      <w:rFonts w:asciiTheme="majorHAnsi" w:eastAsiaTheme="majorEastAsia" w:hAnsiTheme="majorHAnsi" w:cstheme="majorBidi" w:hint="default"/>
      <w:noProof w:val="0"/>
      <w:color w:val="272727"/>
      <w:sz w:val="21"/>
      <w:szCs w:val="21"/>
      <w:lang w:val="en-GB"/>
    </w:rPr>
  </w:style>
  <w:style w:type="character" w:customStyle="1" w:styleId="Heading9Char">
    <w:name w:val="Heading 9 Char"/>
    <w:basedOn w:val="DefaultParagraphFont"/>
    <w:link w:val="Heading9"/>
    <w:uiPriority w:val="9"/>
    <w:semiHidden/>
    <w:locked/>
    <w:rPr>
      <w:rFonts w:asciiTheme="majorHAnsi" w:eastAsiaTheme="majorEastAsia" w:hAnsiTheme="majorHAnsi" w:cstheme="majorBidi" w:hint="default"/>
      <w:i/>
      <w:iCs/>
      <w:noProof w:val="0"/>
      <w:color w:val="272727"/>
      <w:sz w:val="21"/>
      <w:szCs w:val="21"/>
      <w:lang w:val="en-GB"/>
    </w:rPr>
  </w:style>
  <w:style w:type="paragraph" w:styleId="TOC1">
    <w:name w:val="toc 1"/>
    <w:basedOn w:val="Normal"/>
    <w:next w:val="Normal"/>
    <w:autoRedefine/>
    <w:uiPriority w:val="39"/>
    <w:semiHidden/>
    <w:unhideWhenUsed/>
    <w:pPr>
      <w:spacing w:after="100"/>
    </w:pPr>
  </w:style>
  <w:style w:type="paragraph" w:styleId="TOC2">
    <w:name w:val="toc 2"/>
    <w:basedOn w:val="Normal"/>
    <w:next w:val="Normal"/>
    <w:autoRedefine/>
    <w:uiPriority w:val="39"/>
    <w:semiHidden/>
    <w:unhideWhenUsed/>
    <w:pPr>
      <w:spacing w:after="100"/>
      <w:ind w:left="220"/>
    </w:pPr>
  </w:style>
  <w:style w:type="paragraph" w:styleId="TOC3">
    <w:name w:val="toc 3"/>
    <w:basedOn w:val="Normal"/>
    <w:next w:val="Normal"/>
    <w:autoRedefine/>
    <w:uiPriority w:val="39"/>
    <w:semiHidden/>
    <w:unhideWhenUsed/>
    <w:pPr>
      <w:spacing w:after="100"/>
      <w:ind w:left="440"/>
    </w:pPr>
  </w:style>
  <w:style w:type="paragraph" w:styleId="TOC4">
    <w:name w:val="toc 4"/>
    <w:basedOn w:val="Normal"/>
    <w:next w:val="Normal"/>
    <w:autoRedefine/>
    <w:uiPriority w:val="39"/>
    <w:semiHidden/>
    <w:unhideWhenUsed/>
    <w:pPr>
      <w:spacing w:after="100"/>
      <w:ind w:left="660"/>
    </w:pPr>
  </w:style>
  <w:style w:type="paragraph" w:styleId="TOC5">
    <w:name w:val="toc 5"/>
    <w:basedOn w:val="Normal"/>
    <w:next w:val="Normal"/>
    <w:autoRedefine/>
    <w:uiPriority w:val="39"/>
    <w:semiHidden/>
    <w:unhideWhenUsed/>
    <w:pPr>
      <w:spacing w:after="100"/>
      <w:ind w:left="880"/>
    </w:pPr>
  </w:style>
  <w:style w:type="paragraph" w:styleId="TOC6">
    <w:name w:val="toc 6"/>
    <w:basedOn w:val="Normal"/>
    <w:next w:val="Normal"/>
    <w:autoRedefine/>
    <w:uiPriority w:val="39"/>
    <w:semiHidden/>
    <w:unhideWhenUsed/>
    <w:pPr>
      <w:spacing w:after="100"/>
      <w:ind w:left="1100"/>
    </w:pPr>
  </w:style>
  <w:style w:type="paragraph" w:styleId="TOC7">
    <w:name w:val="toc 7"/>
    <w:basedOn w:val="Normal"/>
    <w:next w:val="Normal"/>
    <w:autoRedefine/>
    <w:uiPriority w:val="39"/>
    <w:semiHidden/>
    <w:unhideWhenUsed/>
    <w:pPr>
      <w:spacing w:after="100"/>
      <w:ind w:left="1320"/>
    </w:pPr>
  </w:style>
  <w:style w:type="paragraph" w:styleId="TOC8">
    <w:name w:val="toc 8"/>
    <w:basedOn w:val="Normal"/>
    <w:next w:val="Normal"/>
    <w:autoRedefine/>
    <w:uiPriority w:val="39"/>
    <w:semiHidden/>
    <w:unhideWhenUsed/>
    <w:pPr>
      <w:spacing w:after="100"/>
      <w:ind w:left="1540"/>
    </w:pPr>
  </w:style>
  <w:style w:type="paragraph" w:styleId="TOC9">
    <w:name w:val="toc 9"/>
    <w:basedOn w:val="Normal"/>
    <w:next w:val="Normal"/>
    <w:autoRedefine/>
    <w:uiPriority w:val="39"/>
    <w:semiHidden/>
    <w:unhideWhenUsed/>
    <w:pPr>
      <w:spacing w:after="100"/>
      <w:ind w:left="1760"/>
    </w:pPr>
  </w:style>
  <w:style w:type="paragraph" w:styleId="FootnoteText">
    <w:name w:val="footnote text"/>
    <w:basedOn w:val="Normal"/>
    <w:link w:val="FootnoteTextChar"/>
    <w:uiPriority w:val="99"/>
    <w:semiHidden/>
    <w:unhideWhenUsed/>
    <w:pPr>
      <w:spacing w:after="0"/>
    </w:pPr>
    <w:rPr>
      <w:sz w:val="20"/>
      <w:szCs w:val="20"/>
    </w:rPr>
  </w:style>
  <w:style w:type="character" w:customStyle="1" w:styleId="FootnoteTextChar">
    <w:name w:val="Footnote Text Char"/>
    <w:basedOn w:val="DefaultParagraphFont"/>
    <w:link w:val="FootnoteText"/>
    <w:uiPriority w:val="99"/>
    <w:semiHidden/>
    <w:locked/>
    <w:rPr>
      <w:noProof w:val="0"/>
      <w:sz w:val="20"/>
      <w:szCs w:val="20"/>
      <w:lang w:val="en-GB"/>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locked/>
    <w:rPr>
      <w:sz w:val="20"/>
      <w:szCs w:val="20"/>
      <w:lang w:val="en-GB"/>
    </w:rPr>
  </w:style>
  <w:style w:type="paragraph" w:styleId="Header">
    <w:name w:val="header"/>
    <w:basedOn w:val="Normal"/>
    <w:link w:val="HeaderChar"/>
    <w:uiPriority w:val="99"/>
    <w:semiHidden/>
    <w:unhideWhenUsed/>
    <w:pPr>
      <w:tabs>
        <w:tab w:val="center" w:pos="4680"/>
        <w:tab w:val="right" w:pos="9360"/>
      </w:tabs>
      <w:spacing w:after="0"/>
    </w:pPr>
  </w:style>
  <w:style w:type="character" w:customStyle="1" w:styleId="HeaderChar">
    <w:name w:val="Header Char"/>
    <w:basedOn w:val="DefaultParagraphFont"/>
    <w:link w:val="Header"/>
    <w:uiPriority w:val="99"/>
    <w:semiHidden/>
    <w:locked/>
    <w:rPr>
      <w:noProof w:val="0"/>
      <w:lang w:val="en-GB"/>
    </w:rPr>
  </w:style>
  <w:style w:type="paragraph" w:styleId="Footer">
    <w:name w:val="footer"/>
    <w:basedOn w:val="Normal"/>
    <w:link w:val="FooterChar"/>
    <w:uiPriority w:val="99"/>
    <w:semiHidden/>
    <w:unhideWhenUsed/>
    <w:pPr>
      <w:tabs>
        <w:tab w:val="center" w:pos="4680"/>
        <w:tab w:val="right" w:pos="9360"/>
      </w:tabs>
      <w:spacing w:after="0"/>
    </w:pPr>
  </w:style>
  <w:style w:type="character" w:customStyle="1" w:styleId="FooterChar">
    <w:name w:val="Footer Char"/>
    <w:basedOn w:val="DefaultParagraphFont"/>
    <w:link w:val="Footer"/>
    <w:uiPriority w:val="99"/>
    <w:semiHidden/>
    <w:locked/>
    <w:rPr>
      <w:noProof w:val="0"/>
      <w:lang w:val="en-GB"/>
    </w:rPr>
  </w:style>
  <w:style w:type="paragraph" w:styleId="EndnoteText">
    <w:name w:val="endnote text"/>
    <w:basedOn w:val="Normal"/>
    <w:link w:val="EndnoteTextChar"/>
    <w:uiPriority w:val="99"/>
    <w:semiHidden/>
    <w:unhideWhenUsed/>
    <w:pPr>
      <w:spacing w:after="0"/>
    </w:pPr>
    <w:rPr>
      <w:sz w:val="20"/>
      <w:szCs w:val="20"/>
    </w:rPr>
  </w:style>
  <w:style w:type="character" w:customStyle="1" w:styleId="EndnoteTextChar">
    <w:name w:val="Endnote Text Char"/>
    <w:basedOn w:val="DefaultParagraphFont"/>
    <w:link w:val="EndnoteText"/>
    <w:uiPriority w:val="99"/>
    <w:semiHidden/>
    <w:locked/>
    <w:rPr>
      <w:noProof w:val="0"/>
      <w:sz w:val="20"/>
      <w:szCs w:val="20"/>
      <w:lang w:val="en-GB"/>
    </w:rPr>
  </w:style>
  <w:style w:type="paragraph" w:styleId="Title">
    <w:name w:val="Title"/>
    <w:basedOn w:val="Normal"/>
    <w:next w:val="Normal"/>
    <w:link w:val="TitleChar"/>
    <w:uiPriority w:val="10"/>
    <w:qFormat/>
    <w:pPr>
      <w:spacing w:after="0"/>
      <w:contextualSpacing/>
    </w:pPr>
    <w:rPr>
      <w:rFonts w:asciiTheme="majorHAnsi" w:eastAsiaTheme="majorEastAsia" w:hAnsiTheme="majorHAnsi" w:cstheme="majorBidi"/>
      <w:sz w:val="56"/>
      <w:szCs w:val="56"/>
    </w:rPr>
  </w:style>
  <w:style w:type="character" w:customStyle="1" w:styleId="TitleChar">
    <w:name w:val="Title Char"/>
    <w:basedOn w:val="DefaultParagraphFont"/>
    <w:link w:val="Title"/>
    <w:uiPriority w:val="10"/>
    <w:locked/>
    <w:rPr>
      <w:rFonts w:asciiTheme="majorHAnsi" w:eastAsiaTheme="majorEastAsia" w:hAnsiTheme="majorHAnsi" w:cstheme="majorBidi" w:hint="default"/>
      <w:noProof w:val="0"/>
      <w:sz w:val="56"/>
      <w:szCs w:val="56"/>
      <w:lang w:val="en-GB"/>
    </w:rPr>
  </w:style>
  <w:style w:type="paragraph" w:styleId="Subtitle">
    <w:name w:val="Subtitle"/>
    <w:basedOn w:val="Normal"/>
    <w:next w:val="Normal"/>
    <w:link w:val="SubtitleChar"/>
    <w:uiPriority w:val="11"/>
    <w:qFormat/>
    <w:rPr>
      <w:rFonts w:eastAsiaTheme="minorEastAsia"/>
      <w:color w:val="5A5A5A"/>
    </w:rPr>
  </w:style>
  <w:style w:type="character" w:customStyle="1" w:styleId="SubtitleChar">
    <w:name w:val="Subtitle Char"/>
    <w:basedOn w:val="DefaultParagraphFont"/>
    <w:link w:val="Subtitle"/>
    <w:uiPriority w:val="11"/>
    <w:locked/>
    <w:rPr>
      <w:rFonts w:asciiTheme="minorHAnsi" w:eastAsiaTheme="minorEastAsia" w:hAnsiTheme="minorHAnsi" w:cstheme="minorBidi" w:hint="default"/>
      <w:noProof w:val="0"/>
      <w:color w:val="5A5A5A"/>
      <w:lang w:val="en-GB"/>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b/>
      <w:bCs/>
      <w:sz w:val="20"/>
      <w:szCs w:val="20"/>
      <w:lang w:val="en-GB"/>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hint="default"/>
      <w:sz w:val="16"/>
      <w:szCs w:val="16"/>
      <w:lang w:val="en-GB"/>
    </w:rPr>
  </w:style>
  <w:style w:type="paragraph" w:styleId="Revision">
    <w:name w:val="Revision"/>
    <w:uiPriority w:val="99"/>
    <w:semiHidden/>
    <w:rPr>
      <w:sz w:val="22"/>
      <w:szCs w:val="22"/>
      <w:lang w:val="en-GB"/>
    </w:rPr>
  </w:style>
  <w:style w:type="paragraph" w:styleId="ListParagraph">
    <w:name w:val="List Paragraph"/>
    <w:basedOn w:val="Normal"/>
    <w:uiPriority w:val="34"/>
    <w:qFormat/>
    <w:pPr>
      <w:ind w:left="720"/>
      <w:contextualSpacing/>
    </w:p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locked/>
    <w:rPr>
      <w:i/>
      <w:iCs/>
      <w:noProof w:val="0"/>
      <w:color w:val="404040" w:themeColor="text1" w:themeTint="BF"/>
      <w:lang w:val="en-GB"/>
    </w:rPr>
  </w:style>
  <w:style w:type="paragraph" w:styleId="IntenseQuote">
    <w:name w:val="Intense Quote"/>
    <w:basedOn w:val="Normal"/>
    <w:next w:val="Normal"/>
    <w:link w:val="IntenseQuoteChar"/>
    <w:uiPriority w:val="30"/>
    <w:qFormat/>
    <w:pP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locked/>
    <w:rPr>
      <w:i/>
      <w:iCs/>
      <w:noProof w:val="0"/>
      <w:color w:val="4F81BD" w:themeColor="accent1"/>
      <w:lang w:val="en-GB"/>
    </w:rPr>
  </w:style>
  <w:style w:type="character" w:styleId="FootnoteReference">
    <w:name w:val="footnote reference"/>
    <w:basedOn w:val="DefaultParagraphFont"/>
    <w:uiPriority w:val="99"/>
    <w:semiHidden/>
    <w:unhideWhenUsed/>
    <w:rPr>
      <w:vertAlign w:val="superscript"/>
    </w:rPr>
  </w:style>
  <w:style w:type="character" w:styleId="CommentReference">
    <w:name w:val="annotation reference"/>
    <w:basedOn w:val="DefaultParagraphFont"/>
    <w:uiPriority w:val="99"/>
    <w:semiHidden/>
    <w:unhideWhenUsed/>
    <w:rPr>
      <w:sz w:val="16"/>
      <w:szCs w:val="16"/>
    </w:rPr>
  </w:style>
  <w:style w:type="character" w:customStyle="1" w:styleId="hidetransorigin">
    <w:name w:val="hidetransorigin"/>
    <w:basedOn w:val="DefaultParagraphFont"/>
  </w:style>
  <w:style w:type="character" w:customStyle="1" w:styleId="deleted">
    <w:name w:val="deleted"/>
    <w:basedOn w:val="DefaultParagraphFont"/>
  </w:style>
  <w:style w:type="character" w:customStyle="1" w:styleId="locked">
    <w:name w:val="locked"/>
    <w:basedOn w:val="DefaultParagraphFont"/>
  </w:style>
  <w:style w:type="table" w:styleId="TableGrid">
    <w:name w:val="Table Grid"/>
    <w:basedOn w:val="TableNormal"/>
    <w:uiPriority w:val="59"/>
    <w:rPr>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3E1FEC-F1E4-4604-8594-7117B50CD2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211</Pages>
  <Words>45687</Words>
  <Characters>260421</Characters>
  <Application>Microsoft Office Word</Application>
  <DocSecurity>0</DocSecurity>
  <Lines>2170</Lines>
  <Paragraphs>610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فيصل فايز البلوشي</cp:lastModifiedBy>
  <cp:revision>2</cp:revision>
  <dcterms:created xsi:type="dcterms:W3CDTF">2024-05-14T09:11:00Z</dcterms:created>
  <dcterms:modified xsi:type="dcterms:W3CDTF">2024-05-20T20:19:00Z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40488fcafd5153e5584722d12d4fa7a377f2e965a7f3153059ab7482502cd645</vt:lpwstr>
  </property>
</Properties>
</file>