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5AB" w:rsidRPr="00BF6B47" w:rsidRDefault="009F13A7" w:rsidP="005014F6">
      <w:pPr>
        <w:pStyle w:val="Subtitle"/>
        <w:spacing w:line="360" w:lineRule="auto"/>
        <w:rPr>
          <w:rFonts w:asciiTheme="majorBidi" w:hAnsiTheme="majorBidi" w:cstheme="majorBidi"/>
        </w:rPr>
      </w:pPr>
      <w:bookmarkStart w:id="0" w:name="_GoBack"/>
      <w:r w:rsidRPr="00BF6B47">
        <w:rPr>
          <w:rFonts w:asciiTheme="majorBidi" w:hAnsiTheme="majorBidi" w:cstheme="majorBidi"/>
          <w:rtl/>
        </w:rPr>
        <w:t>مرسوم بقانون رقم (33) لسنة 2002</w:t>
      </w:r>
    </w:p>
    <w:p w:rsidR="00DE25AB" w:rsidRPr="00BF6B47" w:rsidRDefault="009F13A7" w:rsidP="005014F6">
      <w:pPr>
        <w:spacing w:line="360" w:lineRule="auto"/>
        <w:jc w:val="center"/>
        <w:rPr>
          <w:rFonts w:asciiTheme="majorBidi" w:hAnsiTheme="majorBidi" w:cstheme="majorBidi"/>
          <w:rtl/>
        </w:rPr>
      </w:pPr>
      <w:r w:rsidRPr="00BF6B47">
        <w:rPr>
          <w:rFonts w:asciiTheme="majorBidi" w:hAnsiTheme="majorBidi" w:cstheme="majorBidi"/>
          <w:b/>
          <w:bCs/>
          <w:rtl/>
        </w:rPr>
        <w:t>بإصدار قانون النقابات العمالية</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نحن حمد بن عيسى آل خليفة            ملك مملكة البحرين.</w:t>
      </w:r>
    </w:p>
    <w:p w:rsidR="00DE25AB" w:rsidRPr="00BF6B47" w:rsidRDefault="00980F84" w:rsidP="005014F6">
      <w:pPr>
        <w:spacing w:line="360" w:lineRule="auto"/>
        <w:jc w:val="both"/>
        <w:rPr>
          <w:rFonts w:asciiTheme="majorBidi" w:hAnsiTheme="majorBidi" w:cstheme="majorBidi"/>
          <w:rtl/>
        </w:rPr>
      </w:pPr>
      <w:r w:rsidRPr="00BF6B47">
        <w:rPr>
          <w:rFonts w:asciiTheme="majorBidi" w:hAnsiTheme="majorBidi" w:cstheme="majorBidi"/>
          <w:rtl/>
        </w:rPr>
        <w:t>بعد الإطلاع على الدستور</w:t>
      </w:r>
      <w:r w:rsidR="009F13A7" w:rsidRPr="00BF6B47">
        <w:rPr>
          <w:rFonts w:asciiTheme="majorBidi" w:hAnsiTheme="majorBidi" w:cstheme="majorBidi"/>
          <w:rtl/>
        </w:rPr>
        <w:t>،</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وعلى قانون العمل في القطاع الأهلي الصادر بالمرسوم بقان</w:t>
      </w:r>
      <w:r w:rsidR="00980F84" w:rsidRPr="00BF6B47">
        <w:rPr>
          <w:rFonts w:asciiTheme="majorBidi" w:hAnsiTheme="majorBidi" w:cstheme="majorBidi"/>
          <w:rtl/>
        </w:rPr>
        <w:t>ون رقم (23) لسنة 1976 وتعديلاته</w:t>
      </w:r>
      <w:r w:rsidRPr="00BF6B47">
        <w:rPr>
          <w:rFonts w:asciiTheme="majorBidi" w:hAnsiTheme="majorBidi" w:cstheme="majorBidi"/>
          <w:rtl/>
        </w:rPr>
        <w:t>،</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وعلى القانون البحري الصادر بال</w:t>
      </w:r>
      <w:r w:rsidR="00980F84" w:rsidRPr="00BF6B47">
        <w:rPr>
          <w:rFonts w:asciiTheme="majorBidi" w:hAnsiTheme="majorBidi" w:cstheme="majorBidi"/>
          <w:rtl/>
        </w:rPr>
        <w:t>مرسوم بقانون رقم (23) لسنة 1982</w:t>
      </w:r>
      <w:r w:rsidRPr="00BF6B47">
        <w:rPr>
          <w:rFonts w:asciiTheme="majorBidi" w:hAnsiTheme="majorBidi" w:cstheme="majorBidi"/>
          <w:rtl/>
        </w:rPr>
        <w:t>،</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وبناء على عر</w:t>
      </w:r>
      <w:r w:rsidR="00980F84" w:rsidRPr="00BF6B47">
        <w:rPr>
          <w:rFonts w:asciiTheme="majorBidi" w:hAnsiTheme="majorBidi" w:cstheme="majorBidi"/>
          <w:rtl/>
        </w:rPr>
        <w:t>ض وزير العمل والشئون الاجتماعية</w:t>
      </w:r>
      <w:r w:rsidRPr="00BF6B47">
        <w:rPr>
          <w:rFonts w:asciiTheme="majorBidi" w:hAnsiTheme="majorBidi" w:cstheme="majorBidi"/>
          <w:rtl/>
        </w:rPr>
        <w:t>،</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و</w:t>
      </w:r>
      <w:r w:rsidR="00980F84" w:rsidRPr="00BF6B47">
        <w:rPr>
          <w:rFonts w:asciiTheme="majorBidi" w:hAnsiTheme="majorBidi" w:cstheme="majorBidi"/>
          <w:rtl/>
        </w:rPr>
        <w:t>بعد موافقة مجلس الوزراء على ذلك</w:t>
      </w:r>
      <w:r w:rsidRPr="00BF6B47">
        <w:rPr>
          <w:rFonts w:asciiTheme="majorBidi" w:hAnsiTheme="majorBidi" w:cstheme="majorBidi"/>
          <w:rtl/>
        </w:rPr>
        <w:t>،</w:t>
      </w:r>
    </w:p>
    <w:p w:rsidR="00DE25AB" w:rsidRPr="00BF6B47" w:rsidRDefault="009F13A7" w:rsidP="00980F84">
      <w:pPr>
        <w:spacing w:line="360" w:lineRule="auto"/>
        <w:rPr>
          <w:rFonts w:asciiTheme="majorBidi" w:hAnsiTheme="majorBidi" w:cstheme="majorBidi"/>
          <w:rtl/>
        </w:rPr>
      </w:pPr>
      <w:r w:rsidRPr="00BF6B47">
        <w:rPr>
          <w:rFonts w:asciiTheme="majorBidi" w:hAnsiTheme="majorBidi" w:cstheme="majorBidi"/>
          <w:b/>
          <w:bCs/>
          <w:rtl/>
        </w:rPr>
        <w:t>رسمنا بالقانون الآتي:</w:t>
      </w:r>
    </w:p>
    <w:p w:rsidR="00DE25AB" w:rsidRPr="00BF6B47" w:rsidRDefault="009F13A7" w:rsidP="00980F84">
      <w:pPr>
        <w:pStyle w:val="Heading2"/>
        <w:rPr>
          <w:rFonts w:asciiTheme="majorBidi" w:eastAsia="Times New Roman" w:hAnsiTheme="majorBidi" w:cstheme="majorBidi"/>
          <w:rtl/>
        </w:rPr>
      </w:pPr>
      <w:r w:rsidRPr="00BF6B47">
        <w:rPr>
          <w:rFonts w:asciiTheme="majorBidi" w:eastAsia="Times New Roman" w:hAnsiTheme="majorBidi" w:cstheme="majorBidi"/>
          <w:rtl/>
        </w:rPr>
        <w:t>المادة الأولى</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يعمل في شأن النقابات العمالية بأحكام القانون المرافق.</w:t>
      </w:r>
    </w:p>
    <w:p w:rsidR="00DE25AB" w:rsidRPr="00BF6B47" w:rsidRDefault="009F13A7" w:rsidP="005014F6">
      <w:pPr>
        <w:spacing w:line="360" w:lineRule="auto"/>
        <w:jc w:val="center"/>
        <w:rPr>
          <w:rFonts w:asciiTheme="majorBidi" w:hAnsiTheme="majorBidi" w:cstheme="majorBidi"/>
          <w:rtl/>
        </w:rPr>
      </w:pPr>
      <w:r w:rsidRPr="00BF6B47">
        <w:rPr>
          <w:rFonts w:asciiTheme="majorBidi" w:hAnsiTheme="majorBidi" w:cstheme="majorBidi"/>
          <w:b/>
          <w:bCs/>
          <w:rtl/>
        </w:rPr>
        <w:t>المادة الثانية</w:t>
      </w:r>
    </w:p>
    <w:p w:rsidR="00DE25AB" w:rsidRPr="00BF6B47" w:rsidRDefault="009F13A7" w:rsidP="005014F6">
      <w:pPr>
        <w:pStyle w:val="BodyText"/>
        <w:jc w:val="both"/>
        <w:rPr>
          <w:rFonts w:asciiTheme="majorBidi" w:hAnsiTheme="majorBidi" w:cstheme="majorBidi"/>
          <w:rtl/>
        </w:rPr>
      </w:pPr>
      <w:r w:rsidRPr="00BF6B47">
        <w:rPr>
          <w:rFonts w:asciiTheme="majorBidi" w:hAnsiTheme="majorBidi" w:cstheme="majorBidi"/>
          <w:rtl/>
        </w:rPr>
        <w:t>يلغى الباب السابع عشر الخاص بالتنظيم العمالي واللجان والمجالس المشتركة من قانون العمل في القطاع الأهلي الصادر بالمرسوم بقانون رقم (23) لسنة 1976، كما يلغى كل نص يخالف أحكام هذا القانون.</w:t>
      </w:r>
    </w:p>
    <w:p w:rsidR="00DE25AB" w:rsidRPr="00BF6B47" w:rsidRDefault="009F13A7" w:rsidP="00980F84">
      <w:pPr>
        <w:pStyle w:val="Heading2"/>
        <w:rPr>
          <w:rFonts w:asciiTheme="majorBidi" w:eastAsia="Times New Roman" w:hAnsiTheme="majorBidi" w:cstheme="majorBidi"/>
          <w:rtl/>
        </w:rPr>
      </w:pPr>
      <w:r w:rsidRPr="00BF6B47">
        <w:rPr>
          <w:rFonts w:asciiTheme="majorBidi" w:eastAsia="Times New Roman" w:hAnsiTheme="majorBidi" w:cstheme="majorBidi"/>
          <w:rtl/>
        </w:rPr>
        <w:t>المادة الثالثة</w:t>
      </w:r>
    </w:p>
    <w:p w:rsidR="00DE25AB" w:rsidRPr="00BF6B47" w:rsidRDefault="009F13A7" w:rsidP="005014F6">
      <w:pPr>
        <w:pStyle w:val="BodyText"/>
        <w:jc w:val="both"/>
        <w:rPr>
          <w:rFonts w:asciiTheme="majorBidi" w:hAnsiTheme="majorBidi" w:cstheme="majorBidi"/>
          <w:rtl/>
        </w:rPr>
      </w:pPr>
      <w:r w:rsidRPr="00BF6B47">
        <w:rPr>
          <w:rFonts w:asciiTheme="majorBidi" w:hAnsiTheme="majorBidi" w:cstheme="majorBidi"/>
          <w:rtl/>
        </w:rPr>
        <w:t>تستمر التنظيمات العمالية القائمة وقت العمل بأحكام هذا القانون في مزاولة مهامها لحين تشكيل التنظيمات النقابية العمالية الجديدة.</w:t>
      </w:r>
    </w:p>
    <w:p w:rsidR="00DE25AB" w:rsidRPr="00BF6B47" w:rsidRDefault="009F13A7" w:rsidP="00980F84">
      <w:pPr>
        <w:pStyle w:val="Heading2"/>
        <w:rPr>
          <w:rFonts w:asciiTheme="majorBidi" w:eastAsia="Times New Roman" w:hAnsiTheme="majorBidi" w:cstheme="majorBidi"/>
          <w:rtl/>
        </w:rPr>
      </w:pPr>
      <w:r w:rsidRPr="00BF6B47">
        <w:rPr>
          <w:rFonts w:asciiTheme="majorBidi" w:eastAsia="Times New Roman" w:hAnsiTheme="majorBidi" w:cstheme="majorBidi"/>
          <w:rtl/>
        </w:rPr>
        <w:t>المادة الرابعة</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 xml:space="preserve">يصدر </w:t>
      </w:r>
      <w:r w:rsidR="00DE27F7" w:rsidRPr="00BF6B47">
        <w:rPr>
          <w:rFonts w:asciiTheme="majorBidi" w:hAnsiTheme="majorBidi" w:cstheme="majorBidi"/>
          <w:rtl/>
        </w:rPr>
        <w:t>الوزير المختص بشئون العمل في القطاع الأهلي</w:t>
      </w:r>
      <w:r w:rsidR="00980F84" w:rsidRPr="00BF6B47">
        <w:rPr>
          <w:rFonts w:asciiTheme="majorBidi" w:hAnsiTheme="majorBidi" w:cstheme="majorBidi" w:hint="cs"/>
          <w:vertAlign w:val="superscript"/>
          <w:rtl/>
        </w:rPr>
        <w:t>(</w:t>
      </w:r>
      <w:r w:rsidR="00DE27F7" w:rsidRPr="00BF6B47">
        <w:rPr>
          <w:rStyle w:val="FootnoteReference"/>
          <w:rFonts w:asciiTheme="majorBidi" w:hAnsiTheme="majorBidi" w:cstheme="majorBidi"/>
          <w:rtl/>
        </w:rPr>
        <w:footnoteReference w:id="1"/>
      </w:r>
      <w:r w:rsidR="00980F84" w:rsidRPr="00BF6B47">
        <w:rPr>
          <w:rFonts w:asciiTheme="majorBidi" w:hAnsiTheme="majorBidi" w:cstheme="majorBidi" w:hint="cs"/>
          <w:vertAlign w:val="superscript"/>
          <w:rtl/>
        </w:rPr>
        <w:t>)</w:t>
      </w:r>
      <w:r w:rsidR="00DE27F7" w:rsidRPr="00BF6B47">
        <w:rPr>
          <w:rFonts w:asciiTheme="majorBidi" w:hAnsiTheme="majorBidi" w:cstheme="majorBidi"/>
          <w:rtl/>
        </w:rPr>
        <w:t xml:space="preserve"> </w:t>
      </w:r>
      <w:r w:rsidRPr="00BF6B47">
        <w:rPr>
          <w:rFonts w:asciiTheme="majorBidi" w:hAnsiTheme="majorBidi" w:cstheme="majorBidi"/>
          <w:rtl/>
        </w:rPr>
        <w:t>القرارات اللازمة لتنفيذ أحكام هذا القانون.</w:t>
      </w:r>
    </w:p>
    <w:p w:rsidR="00DE25AB" w:rsidRPr="00BF6B47" w:rsidRDefault="009F13A7" w:rsidP="00980F84">
      <w:pPr>
        <w:pStyle w:val="Heading2"/>
        <w:rPr>
          <w:rFonts w:asciiTheme="majorBidi" w:eastAsia="Times New Roman" w:hAnsiTheme="majorBidi" w:cstheme="majorBidi"/>
          <w:rtl/>
        </w:rPr>
      </w:pPr>
      <w:r w:rsidRPr="00BF6B47">
        <w:rPr>
          <w:rFonts w:asciiTheme="majorBidi" w:eastAsia="Times New Roman" w:hAnsiTheme="majorBidi" w:cstheme="majorBidi"/>
          <w:rtl/>
        </w:rPr>
        <w:t>المادة الخامسة</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على رئيس مجلس الوزراء ، والوزراء – كل فيما يخصه – تنفيذ هذا القانون ، ويعمل به من تاريخ نشره في الجريدة الرسمية.</w:t>
      </w:r>
    </w:p>
    <w:p w:rsidR="00DE25AB" w:rsidRPr="00BF6B47" w:rsidRDefault="009F13A7" w:rsidP="00980F84">
      <w:pPr>
        <w:pStyle w:val="Heading1"/>
        <w:jc w:val="right"/>
        <w:rPr>
          <w:rFonts w:asciiTheme="majorBidi" w:eastAsia="Times New Roman" w:hAnsiTheme="majorBidi" w:cstheme="majorBidi"/>
          <w:rtl/>
        </w:rPr>
      </w:pPr>
      <w:r w:rsidRPr="00BF6B47">
        <w:rPr>
          <w:rFonts w:asciiTheme="majorBidi" w:eastAsia="Times New Roman" w:hAnsiTheme="majorBidi" w:cstheme="majorBidi"/>
          <w:rtl/>
        </w:rPr>
        <w:lastRenderedPageBreak/>
        <w:t>ملك مملكة البحرين</w:t>
      </w:r>
    </w:p>
    <w:p w:rsidR="00DE25AB" w:rsidRPr="00BF6B47" w:rsidRDefault="009F13A7" w:rsidP="00980F84">
      <w:pPr>
        <w:pStyle w:val="Heading1"/>
        <w:jc w:val="right"/>
        <w:rPr>
          <w:rFonts w:asciiTheme="majorBidi" w:eastAsia="Times New Roman" w:hAnsiTheme="majorBidi" w:cstheme="majorBidi"/>
          <w:rtl/>
        </w:rPr>
      </w:pPr>
      <w:r w:rsidRPr="00BF6B47">
        <w:rPr>
          <w:rFonts w:asciiTheme="majorBidi" w:eastAsia="Times New Roman" w:hAnsiTheme="majorBidi" w:cstheme="majorBidi"/>
          <w:rtl/>
        </w:rPr>
        <w:t>حمد بن عيسى آل خليفة</w:t>
      </w:r>
    </w:p>
    <w:p w:rsidR="00DE25AB" w:rsidRPr="00BF6B47" w:rsidRDefault="009F13A7" w:rsidP="00980F84">
      <w:pPr>
        <w:pStyle w:val="Heading3"/>
        <w:spacing w:line="360" w:lineRule="auto"/>
        <w:jc w:val="center"/>
        <w:rPr>
          <w:rFonts w:asciiTheme="majorBidi" w:eastAsia="Times New Roman" w:hAnsiTheme="majorBidi" w:cstheme="majorBidi"/>
          <w:rtl/>
        </w:rPr>
      </w:pPr>
      <w:r w:rsidRPr="00BF6B47">
        <w:rPr>
          <w:rFonts w:asciiTheme="majorBidi" w:eastAsia="Times New Roman" w:hAnsiTheme="majorBidi" w:cstheme="majorBidi"/>
          <w:rtl/>
        </w:rPr>
        <w:t>رئيس مجلس الوزراء</w:t>
      </w:r>
    </w:p>
    <w:p w:rsidR="00DE25AB" w:rsidRPr="00BF6B47" w:rsidRDefault="009F13A7" w:rsidP="00980F84">
      <w:pPr>
        <w:pStyle w:val="Heading3"/>
        <w:spacing w:line="360" w:lineRule="auto"/>
        <w:jc w:val="center"/>
        <w:rPr>
          <w:rFonts w:asciiTheme="majorBidi" w:eastAsia="Times New Roman" w:hAnsiTheme="majorBidi" w:cstheme="majorBidi"/>
          <w:rtl/>
        </w:rPr>
      </w:pPr>
      <w:r w:rsidRPr="00BF6B47">
        <w:rPr>
          <w:rFonts w:asciiTheme="majorBidi" w:eastAsia="Times New Roman" w:hAnsiTheme="majorBidi" w:cstheme="majorBidi"/>
          <w:rtl/>
        </w:rPr>
        <w:t>خليفة بن سلمان آل خليفة</w:t>
      </w:r>
    </w:p>
    <w:p w:rsidR="00DE25AB" w:rsidRPr="00BF6B47" w:rsidRDefault="009F13A7" w:rsidP="005014F6">
      <w:pPr>
        <w:pStyle w:val="Heading3"/>
        <w:spacing w:line="360" w:lineRule="auto"/>
        <w:jc w:val="both"/>
        <w:rPr>
          <w:rFonts w:asciiTheme="majorBidi" w:eastAsia="Times New Roman" w:hAnsiTheme="majorBidi" w:cstheme="majorBidi"/>
          <w:rtl/>
        </w:rPr>
      </w:pPr>
      <w:r w:rsidRPr="00BF6B47">
        <w:rPr>
          <w:rFonts w:asciiTheme="majorBidi" w:eastAsia="Times New Roman" w:hAnsiTheme="majorBidi" w:cstheme="majorBidi"/>
          <w:rtl/>
        </w:rPr>
        <w:t>وزير العمل والشئون الاجتماعية</w:t>
      </w:r>
    </w:p>
    <w:p w:rsidR="00DE25AB" w:rsidRPr="00BF6B47" w:rsidRDefault="009F13A7" w:rsidP="005014F6">
      <w:pPr>
        <w:pStyle w:val="Heading3"/>
        <w:spacing w:line="360" w:lineRule="auto"/>
        <w:jc w:val="both"/>
        <w:rPr>
          <w:rFonts w:asciiTheme="majorBidi" w:eastAsia="Times New Roman" w:hAnsiTheme="majorBidi" w:cstheme="majorBidi"/>
          <w:rtl/>
        </w:rPr>
      </w:pPr>
      <w:r w:rsidRPr="00BF6B47">
        <w:rPr>
          <w:rFonts w:asciiTheme="majorBidi" w:eastAsia="Times New Roman" w:hAnsiTheme="majorBidi" w:cstheme="majorBidi"/>
          <w:rtl/>
        </w:rPr>
        <w:t>عبدالنبي عبدالله الشعلة</w:t>
      </w:r>
    </w:p>
    <w:p w:rsidR="00FF7A92" w:rsidRPr="00BF6B47" w:rsidRDefault="00FF7A92" w:rsidP="00FF7A92">
      <w:pPr>
        <w:spacing w:line="360" w:lineRule="auto"/>
        <w:rPr>
          <w:rFonts w:asciiTheme="majorBidi" w:hAnsiTheme="majorBidi" w:cstheme="majorBidi"/>
          <w:b/>
          <w:bCs/>
          <w:rtl/>
        </w:rPr>
      </w:pPr>
    </w:p>
    <w:p w:rsidR="00DE25AB" w:rsidRPr="00BF6B47" w:rsidRDefault="009F13A7" w:rsidP="00FF7A92">
      <w:pPr>
        <w:spacing w:line="360" w:lineRule="auto"/>
        <w:rPr>
          <w:rFonts w:asciiTheme="majorBidi" w:hAnsiTheme="majorBidi" w:cstheme="majorBidi"/>
          <w:rtl/>
        </w:rPr>
      </w:pPr>
      <w:r w:rsidRPr="00BF6B47">
        <w:rPr>
          <w:rFonts w:asciiTheme="majorBidi" w:hAnsiTheme="majorBidi" w:cstheme="majorBidi"/>
          <w:b/>
          <w:bCs/>
          <w:rtl/>
        </w:rPr>
        <w:t>صدر في قصر الرفاع :</w:t>
      </w:r>
    </w:p>
    <w:p w:rsidR="00DE25AB" w:rsidRPr="00BF6B47" w:rsidRDefault="009F13A7" w:rsidP="005014F6">
      <w:pPr>
        <w:pStyle w:val="Heading1"/>
        <w:jc w:val="both"/>
        <w:rPr>
          <w:rFonts w:asciiTheme="majorBidi" w:eastAsia="Times New Roman" w:hAnsiTheme="majorBidi" w:cstheme="majorBidi"/>
          <w:rtl/>
        </w:rPr>
      </w:pPr>
      <w:r w:rsidRPr="00BF6B47">
        <w:rPr>
          <w:rFonts w:asciiTheme="majorBidi" w:eastAsia="Times New Roman" w:hAnsiTheme="majorBidi" w:cstheme="majorBidi"/>
          <w:rtl/>
        </w:rPr>
        <w:t>بتاريخ 17 رجب 1423هـ</w:t>
      </w:r>
    </w:p>
    <w:p w:rsidR="00DE25AB" w:rsidRPr="00BF6B47" w:rsidRDefault="009F13A7" w:rsidP="005014F6">
      <w:pPr>
        <w:pStyle w:val="Heading1"/>
        <w:jc w:val="both"/>
        <w:rPr>
          <w:rFonts w:asciiTheme="majorBidi" w:eastAsia="Times New Roman" w:hAnsiTheme="majorBidi" w:cstheme="majorBidi"/>
          <w:rtl/>
        </w:rPr>
      </w:pPr>
      <w:r w:rsidRPr="00BF6B47">
        <w:rPr>
          <w:rFonts w:asciiTheme="majorBidi" w:eastAsia="Times New Roman" w:hAnsiTheme="majorBidi" w:cstheme="majorBidi"/>
          <w:rtl/>
        </w:rPr>
        <w:t>الموافق 24 سبتمبر2002 م</w:t>
      </w:r>
    </w:p>
    <w:p w:rsidR="00DE25AB" w:rsidRPr="00BF6B47" w:rsidRDefault="009F13A7" w:rsidP="005014F6">
      <w:pPr>
        <w:spacing w:line="360" w:lineRule="auto"/>
        <w:jc w:val="center"/>
        <w:rPr>
          <w:rFonts w:asciiTheme="majorBidi" w:hAnsiTheme="majorBidi" w:cstheme="majorBidi"/>
          <w:rtl/>
        </w:rPr>
      </w:pPr>
      <w:r w:rsidRPr="00BF6B47">
        <w:rPr>
          <w:rFonts w:asciiTheme="majorBidi" w:eastAsia="Times New Roman" w:hAnsiTheme="majorBidi" w:cstheme="majorBidi"/>
          <w:rtl/>
        </w:rPr>
        <w:br w:type="page"/>
      </w:r>
      <w:r w:rsidRPr="00BF6B47">
        <w:rPr>
          <w:rFonts w:asciiTheme="majorBidi" w:hAnsiTheme="majorBidi" w:cstheme="majorBidi"/>
          <w:b/>
          <w:bCs/>
          <w:rtl/>
        </w:rPr>
        <w:lastRenderedPageBreak/>
        <w:t>قانون النقابات العمالية</w:t>
      </w:r>
    </w:p>
    <w:p w:rsidR="00DE25AB" w:rsidRPr="00BF6B47" w:rsidRDefault="009F13A7" w:rsidP="005014F6">
      <w:pPr>
        <w:spacing w:line="360" w:lineRule="auto"/>
        <w:jc w:val="center"/>
        <w:rPr>
          <w:rFonts w:asciiTheme="majorBidi" w:hAnsiTheme="majorBidi" w:cstheme="majorBidi"/>
          <w:rtl/>
        </w:rPr>
      </w:pPr>
      <w:r w:rsidRPr="00BF6B47">
        <w:rPr>
          <w:rFonts w:asciiTheme="majorBidi" w:hAnsiTheme="majorBidi" w:cstheme="majorBidi"/>
          <w:b/>
          <w:bCs/>
          <w:rtl/>
        </w:rPr>
        <w:t>الباب الأول</w:t>
      </w:r>
    </w:p>
    <w:p w:rsidR="00DE25AB" w:rsidRPr="00BF6B47" w:rsidRDefault="009F13A7" w:rsidP="005014F6">
      <w:pPr>
        <w:spacing w:line="360" w:lineRule="auto"/>
        <w:jc w:val="center"/>
        <w:rPr>
          <w:rFonts w:asciiTheme="majorBidi" w:hAnsiTheme="majorBidi" w:cstheme="majorBidi"/>
          <w:rtl/>
        </w:rPr>
      </w:pPr>
      <w:r w:rsidRPr="00BF6B47">
        <w:rPr>
          <w:rFonts w:asciiTheme="majorBidi" w:hAnsiTheme="majorBidi" w:cstheme="majorBidi"/>
          <w:b/>
          <w:bCs/>
          <w:rtl/>
        </w:rPr>
        <w:t>أحكام عامة</w:t>
      </w:r>
    </w:p>
    <w:p w:rsidR="00DE25AB" w:rsidRPr="00BF6B47" w:rsidRDefault="009F13A7" w:rsidP="00FF7A92">
      <w:pPr>
        <w:spacing w:line="360" w:lineRule="auto"/>
        <w:jc w:val="center"/>
        <w:rPr>
          <w:rFonts w:asciiTheme="majorBidi" w:hAnsiTheme="majorBidi" w:cstheme="majorBidi"/>
          <w:rtl/>
        </w:rPr>
      </w:pPr>
      <w:r w:rsidRPr="00BF6B47">
        <w:rPr>
          <w:rFonts w:asciiTheme="majorBidi" w:hAnsiTheme="majorBidi" w:cstheme="majorBidi"/>
          <w:b/>
          <w:bCs/>
          <w:rtl/>
        </w:rPr>
        <w:t>مادة (1)</w:t>
      </w:r>
      <w:r w:rsidR="00FF7A92" w:rsidRPr="00BF6B47">
        <w:rPr>
          <w:rFonts w:asciiTheme="majorBidi" w:hAnsiTheme="majorBidi" w:cstheme="majorBidi" w:hint="cs"/>
          <w:b/>
          <w:bCs/>
          <w:vertAlign w:val="superscript"/>
          <w:rtl/>
        </w:rPr>
        <w:t>(</w:t>
      </w:r>
      <w:r w:rsidR="00114A60" w:rsidRPr="00BF6B47">
        <w:rPr>
          <w:rStyle w:val="FootnoteReference"/>
          <w:rFonts w:asciiTheme="majorBidi" w:hAnsiTheme="majorBidi" w:cstheme="majorBidi"/>
          <w:b/>
          <w:bCs/>
          <w:rtl/>
        </w:rPr>
        <w:footnoteReference w:id="2"/>
      </w:r>
      <w:r w:rsidR="00FF7A92" w:rsidRPr="00BF6B47">
        <w:rPr>
          <w:rFonts w:asciiTheme="majorBidi" w:hAnsiTheme="majorBidi" w:cstheme="majorBidi" w:hint="cs"/>
          <w:b/>
          <w:bCs/>
          <w:vertAlign w:val="superscript"/>
          <w:rtl/>
        </w:rPr>
        <w:t>)</w:t>
      </w:r>
    </w:p>
    <w:p w:rsidR="00114A60" w:rsidRPr="00BF6B47" w:rsidRDefault="009F13A7" w:rsidP="005014F6">
      <w:pPr>
        <w:spacing w:line="360" w:lineRule="auto"/>
        <w:jc w:val="both"/>
        <w:rPr>
          <w:rFonts w:asciiTheme="majorBidi" w:hAnsiTheme="majorBidi" w:cstheme="majorBidi"/>
        </w:rPr>
      </w:pPr>
      <w:r w:rsidRPr="00BF6B47">
        <w:rPr>
          <w:rFonts w:asciiTheme="majorBidi" w:hAnsiTheme="majorBidi" w:cstheme="majorBidi"/>
          <w:rtl/>
        </w:rPr>
        <w:t> </w:t>
      </w:r>
      <w:r w:rsidR="00114A60" w:rsidRPr="00BF6B47">
        <w:rPr>
          <w:rFonts w:asciiTheme="majorBidi" w:hAnsiTheme="majorBidi" w:cstheme="majorBidi"/>
          <w:rtl/>
        </w:rPr>
        <w:t>في تطبيق أحكام هذا القانون، يكون للكلمات والعبارات الآتية المعاني المبينة قرين كل منها ما لم يقتض سياق النص خلاف ذلك:</w:t>
      </w:r>
    </w:p>
    <w:p w:rsidR="00114A60" w:rsidRPr="00BF6B47" w:rsidRDefault="00114A60" w:rsidP="005014F6">
      <w:pPr>
        <w:spacing w:line="360" w:lineRule="auto"/>
        <w:jc w:val="both"/>
        <w:rPr>
          <w:rFonts w:asciiTheme="majorBidi" w:hAnsiTheme="majorBidi" w:cstheme="majorBidi"/>
          <w:rtl/>
        </w:rPr>
      </w:pPr>
      <w:r w:rsidRPr="00BF6B47">
        <w:rPr>
          <w:rFonts w:asciiTheme="majorBidi" w:hAnsiTheme="majorBidi" w:cstheme="majorBidi"/>
          <w:b/>
          <w:bCs/>
          <w:rtl/>
        </w:rPr>
        <w:t>النقابات العمالية</w:t>
      </w:r>
      <w:r w:rsidRPr="00BF6B47">
        <w:rPr>
          <w:rFonts w:asciiTheme="majorBidi" w:hAnsiTheme="majorBidi" w:cstheme="majorBidi"/>
          <w:rtl/>
        </w:rPr>
        <w:t>: تنظيم يشكل طبقاً لأحكام هذا القانون من عدد من العمال في منشأة معينة أو قطاع معين أو نشاط محدد.</w:t>
      </w:r>
    </w:p>
    <w:p w:rsidR="00114A60" w:rsidRPr="00BF6B47" w:rsidRDefault="00114A60" w:rsidP="005014F6">
      <w:pPr>
        <w:spacing w:line="360" w:lineRule="auto"/>
        <w:jc w:val="both"/>
        <w:rPr>
          <w:rFonts w:asciiTheme="majorBidi" w:hAnsiTheme="majorBidi" w:cstheme="majorBidi"/>
          <w:rtl/>
        </w:rPr>
      </w:pPr>
      <w:r w:rsidRPr="00BF6B47">
        <w:rPr>
          <w:rFonts w:asciiTheme="majorBidi" w:hAnsiTheme="majorBidi" w:cstheme="majorBidi"/>
          <w:b/>
          <w:bCs/>
          <w:rtl/>
        </w:rPr>
        <w:t>الاتحاد النقابي</w:t>
      </w:r>
      <w:r w:rsidRPr="00BF6B47">
        <w:rPr>
          <w:rFonts w:asciiTheme="majorBidi" w:hAnsiTheme="majorBidi" w:cstheme="majorBidi"/>
          <w:rtl/>
        </w:rPr>
        <w:t>: تنظيم يشكل طبقاً لأحكام هذا القانون من عدد من النقابات العمالية.</w:t>
      </w:r>
    </w:p>
    <w:p w:rsidR="00114A60" w:rsidRPr="00BF6B47" w:rsidRDefault="00114A60" w:rsidP="005014F6">
      <w:pPr>
        <w:spacing w:line="360" w:lineRule="auto"/>
        <w:jc w:val="both"/>
        <w:rPr>
          <w:rFonts w:asciiTheme="majorBidi" w:hAnsiTheme="majorBidi" w:cstheme="majorBidi"/>
          <w:rtl/>
        </w:rPr>
      </w:pPr>
      <w:r w:rsidRPr="00BF6B47">
        <w:rPr>
          <w:rFonts w:asciiTheme="majorBidi" w:hAnsiTheme="majorBidi" w:cstheme="majorBidi"/>
          <w:b/>
          <w:bCs/>
          <w:rtl/>
        </w:rPr>
        <w:t>المنظمة النقابية العمالية</w:t>
      </w:r>
      <w:r w:rsidRPr="00BF6B47">
        <w:rPr>
          <w:rFonts w:asciiTheme="majorBidi" w:hAnsiTheme="majorBidi" w:cstheme="majorBidi"/>
          <w:rtl/>
        </w:rPr>
        <w:t>: تنظيم ينشأ لرعاية مصالح العمال والدفاع عن حقوقهم، ويشمل ذلك النقابات العمالية والاتحادات النقابية.</w:t>
      </w:r>
    </w:p>
    <w:p w:rsidR="00114A60" w:rsidRPr="00BF6B47" w:rsidRDefault="00114A60" w:rsidP="005014F6">
      <w:pPr>
        <w:spacing w:line="360" w:lineRule="auto"/>
        <w:jc w:val="both"/>
        <w:rPr>
          <w:rFonts w:asciiTheme="majorBidi" w:hAnsiTheme="majorBidi" w:cstheme="majorBidi"/>
          <w:rtl/>
        </w:rPr>
      </w:pPr>
      <w:r w:rsidRPr="00BF6B47">
        <w:rPr>
          <w:rFonts w:asciiTheme="majorBidi" w:hAnsiTheme="majorBidi" w:cstheme="majorBidi"/>
          <w:b/>
          <w:bCs/>
          <w:rtl/>
        </w:rPr>
        <w:t>الوزارة</w:t>
      </w:r>
      <w:r w:rsidRPr="00BF6B47">
        <w:rPr>
          <w:rFonts w:asciiTheme="majorBidi" w:hAnsiTheme="majorBidi" w:cstheme="majorBidi"/>
          <w:rtl/>
        </w:rPr>
        <w:t>: الوزارة المعنية بشئون العمل في القطاع الأهلي.</w:t>
      </w:r>
    </w:p>
    <w:p w:rsidR="00114A60" w:rsidRPr="00BF6B47" w:rsidRDefault="00114A60" w:rsidP="005014F6">
      <w:pPr>
        <w:spacing w:line="360" w:lineRule="auto"/>
        <w:jc w:val="both"/>
        <w:rPr>
          <w:rFonts w:asciiTheme="majorBidi" w:hAnsiTheme="majorBidi" w:cstheme="majorBidi"/>
          <w:rtl/>
        </w:rPr>
      </w:pPr>
      <w:r w:rsidRPr="00BF6B47">
        <w:rPr>
          <w:rFonts w:asciiTheme="majorBidi" w:hAnsiTheme="majorBidi" w:cstheme="majorBidi"/>
          <w:b/>
          <w:bCs/>
          <w:rtl/>
        </w:rPr>
        <w:t>الوزير المختص</w:t>
      </w:r>
      <w:r w:rsidRPr="00BF6B47">
        <w:rPr>
          <w:rFonts w:asciiTheme="majorBidi" w:hAnsiTheme="majorBidi" w:cstheme="majorBidi"/>
          <w:rtl/>
        </w:rPr>
        <w:t>: الوزير المختص بشئون العمل في القطاع الأهلي.</w:t>
      </w:r>
    </w:p>
    <w:p w:rsidR="00DE25AB" w:rsidRPr="00BF6B47" w:rsidRDefault="009F13A7" w:rsidP="005014F6">
      <w:pPr>
        <w:spacing w:line="360" w:lineRule="auto"/>
        <w:jc w:val="center"/>
        <w:rPr>
          <w:rFonts w:asciiTheme="majorBidi" w:hAnsiTheme="majorBidi" w:cstheme="majorBidi"/>
          <w:rtl/>
        </w:rPr>
      </w:pPr>
      <w:r w:rsidRPr="00BF6B47">
        <w:rPr>
          <w:rFonts w:asciiTheme="majorBidi" w:hAnsiTheme="majorBidi" w:cstheme="majorBidi"/>
          <w:b/>
          <w:bCs/>
          <w:rtl/>
        </w:rPr>
        <w:t>مادة (2)</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تسري أحكام هذا القانون على:</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أ  )  العاملين المخاطبين بأحكام قانون العمل في القطاع الأهلي.</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ب ) العاملين المخاطبين بأحكام القانون البحري.</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 xml:space="preserve">ج  ) العاملين المخاطبين بأنظمة الخدمة المدنية. </w:t>
      </w:r>
    </w:p>
    <w:p w:rsidR="00DE25AB" w:rsidRPr="00BF6B47" w:rsidRDefault="009F13A7" w:rsidP="005014F6">
      <w:pPr>
        <w:spacing w:line="360" w:lineRule="auto"/>
        <w:jc w:val="center"/>
        <w:rPr>
          <w:rFonts w:asciiTheme="majorBidi" w:hAnsiTheme="majorBidi" w:cstheme="majorBidi"/>
          <w:rtl/>
        </w:rPr>
      </w:pPr>
      <w:r w:rsidRPr="00BF6B47">
        <w:rPr>
          <w:rFonts w:asciiTheme="majorBidi" w:hAnsiTheme="majorBidi" w:cstheme="majorBidi"/>
          <w:b/>
          <w:bCs/>
          <w:rtl/>
        </w:rPr>
        <w:t>مادة (3)</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حرية الانضمام للمنظمات النقابية العمالية والاستمرار فيها مكفولة، وكذلك حرية الانسحاب منها.</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ولا يجوز أن يتخذ من العمل النقابي ذريعة للتمييز في الاستخدام أو التأثير على العمال على أي وجه من الوجوه.</w:t>
      </w:r>
    </w:p>
    <w:p w:rsidR="008F2EF1" w:rsidRPr="00BF6B47" w:rsidRDefault="008F2EF1" w:rsidP="005014F6">
      <w:pPr>
        <w:spacing w:line="360" w:lineRule="auto"/>
        <w:jc w:val="both"/>
        <w:rPr>
          <w:rFonts w:asciiTheme="majorBidi" w:hAnsiTheme="majorBidi" w:cstheme="majorBidi"/>
        </w:rPr>
      </w:pPr>
      <w:r w:rsidRPr="00BF6B47">
        <w:rPr>
          <w:rFonts w:asciiTheme="majorBidi" w:hAnsiTheme="majorBidi" w:cstheme="majorBidi"/>
          <w:rtl/>
        </w:rPr>
        <w:t>وتقضي المحكمة بإلزام صاحب العمل بدفع تعويض للعامل لا يقل عن أجر شهرين ولا يجاوز أجر ستة أشهر متى ثبت لها قيام صاحب العمل بالتمييز ضد العامل بسبب نشاطه النقابي.</w:t>
      </w:r>
      <w:r w:rsidR="00FF7A92" w:rsidRPr="00BF6B47">
        <w:rPr>
          <w:rFonts w:asciiTheme="majorBidi" w:hAnsiTheme="majorBidi" w:cstheme="majorBidi" w:hint="cs"/>
          <w:vertAlign w:val="superscript"/>
          <w:rtl/>
        </w:rPr>
        <w:t>(</w:t>
      </w:r>
      <w:r w:rsidRPr="00BF6B47">
        <w:rPr>
          <w:rStyle w:val="FootnoteReference"/>
          <w:rFonts w:asciiTheme="majorBidi" w:hAnsiTheme="majorBidi" w:cstheme="majorBidi"/>
          <w:rtl/>
        </w:rPr>
        <w:footnoteReference w:id="3"/>
      </w:r>
      <w:r w:rsidR="00FF7A92" w:rsidRPr="00BF6B47">
        <w:rPr>
          <w:rFonts w:asciiTheme="majorBidi" w:hAnsiTheme="majorBidi" w:cstheme="majorBidi" w:hint="cs"/>
          <w:vertAlign w:val="superscript"/>
          <w:rtl/>
        </w:rPr>
        <w:t>)</w:t>
      </w:r>
    </w:p>
    <w:p w:rsidR="008F2EF1" w:rsidRPr="00BF6B47" w:rsidRDefault="008F2EF1" w:rsidP="005014F6">
      <w:pPr>
        <w:spacing w:line="360" w:lineRule="auto"/>
        <w:jc w:val="both"/>
        <w:rPr>
          <w:rFonts w:asciiTheme="majorBidi" w:hAnsiTheme="majorBidi" w:cstheme="majorBidi"/>
          <w:rtl/>
        </w:rPr>
      </w:pPr>
    </w:p>
    <w:p w:rsidR="00FF7A92" w:rsidRPr="00BF6B47" w:rsidRDefault="00FF7A92">
      <w:pPr>
        <w:bidi w:val="0"/>
        <w:rPr>
          <w:rFonts w:asciiTheme="majorBidi" w:hAnsiTheme="majorBidi" w:cstheme="majorBidi"/>
          <w:b/>
          <w:bCs/>
          <w:rtl/>
        </w:rPr>
      </w:pPr>
      <w:r w:rsidRPr="00BF6B47">
        <w:rPr>
          <w:rFonts w:asciiTheme="majorBidi" w:hAnsiTheme="majorBidi" w:cstheme="majorBidi"/>
          <w:b/>
          <w:bCs/>
          <w:rtl/>
        </w:rPr>
        <w:br w:type="page"/>
      </w:r>
    </w:p>
    <w:p w:rsidR="00DE25AB" w:rsidRPr="00BF6B47" w:rsidRDefault="009F13A7" w:rsidP="005014F6">
      <w:pPr>
        <w:spacing w:line="360" w:lineRule="auto"/>
        <w:jc w:val="center"/>
        <w:rPr>
          <w:rFonts w:asciiTheme="majorBidi" w:hAnsiTheme="majorBidi" w:cstheme="majorBidi"/>
          <w:rtl/>
        </w:rPr>
      </w:pPr>
      <w:r w:rsidRPr="00BF6B47">
        <w:rPr>
          <w:rFonts w:asciiTheme="majorBidi" w:hAnsiTheme="majorBidi" w:cstheme="majorBidi"/>
          <w:b/>
          <w:bCs/>
          <w:rtl/>
        </w:rPr>
        <w:lastRenderedPageBreak/>
        <w:t>مادة (4)</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 xml:space="preserve"> تتمتع المنظمات النقابية العمالية المنصوص عليها في هذا القانون بالشخصية الاعتبارية المستقلة وذلك من تاريخ ايداع أوراق تكوينها لدى الوزارة. </w:t>
      </w:r>
    </w:p>
    <w:p w:rsidR="00DE25AB" w:rsidRPr="00BF6B47" w:rsidRDefault="009F13A7" w:rsidP="005014F6">
      <w:pPr>
        <w:spacing w:line="360" w:lineRule="auto"/>
        <w:jc w:val="center"/>
        <w:rPr>
          <w:rFonts w:asciiTheme="majorBidi" w:hAnsiTheme="majorBidi" w:cstheme="majorBidi"/>
          <w:rtl/>
        </w:rPr>
      </w:pPr>
      <w:r w:rsidRPr="00BF6B47">
        <w:rPr>
          <w:rFonts w:asciiTheme="majorBidi" w:hAnsiTheme="majorBidi" w:cstheme="majorBidi"/>
          <w:b/>
          <w:bCs/>
          <w:rtl/>
        </w:rPr>
        <w:t>مادة (5)</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يجب أن يشتمل النظام الأساسي للمنظمة النقابية العمالية بوجه خاص على ما يلي :</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أ   )  اسم المنظمة وعنوان مقرها الرئيسي.</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ب )  الأهداف التي سيتم من أجلها تأسيس المنظمة.</w:t>
      </w:r>
    </w:p>
    <w:p w:rsidR="00DE27F7" w:rsidRPr="00BF6B47" w:rsidRDefault="00DE27F7" w:rsidP="005014F6">
      <w:pPr>
        <w:spacing w:line="360" w:lineRule="auto"/>
        <w:jc w:val="both"/>
        <w:rPr>
          <w:rFonts w:asciiTheme="majorBidi" w:hAnsiTheme="majorBidi" w:cstheme="majorBidi"/>
        </w:rPr>
      </w:pPr>
      <w:r w:rsidRPr="00BF6B47">
        <w:rPr>
          <w:rFonts w:asciiTheme="majorBidi" w:hAnsiTheme="majorBidi" w:cstheme="majorBidi"/>
          <w:rtl/>
        </w:rPr>
        <w:t>ج )  إجراءات الانضمام إلى المنظمة النقابية وفصل العضو منها وقيمة رسم الانضمام ومقدار الاشتراك الذي يتحمله العضو وحالات وشروط الإعفاء منه.</w:t>
      </w:r>
      <w:r w:rsidR="004C701D" w:rsidRPr="00BF6B47">
        <w:rPr>
          <w:rFonts w:asciiTheme="majorBidi" w:hAnsiTheme="majorBidi" w:cstheme="majorBidi" w:hint="cs"/>
          <w:vertAlign w:val="superscript"/>
          <w:rtl/>
        </w:rPr>
        <w:t>(</w:t>
      </w:r>
      <w:r w:rsidRPr="00BF6B47">
        <w:rPr>
          <w:rStyle w:val="FootnoteReference"/>
          <w:rFonts w:asciiTheme="majorBidi" w:hAnsiTheme="majorBidi" w:cstheme="majorBidi"/>
          <w:rtl/>
        </w:rPr>
        <w:footnoteReference w:id="4"/>
      </w:r>
      <w:r w:rsidR="004C701D" w:rsidRPr="00BF6B47">
        <w:rPr>
          <w:rFonts w:asciiTheme="majorBidi" w:hAnsiTheme="majorBidi" w:cstheme="majorBidi" w:hint="cs"/>
          <w:vertAlign w:val="superscript"/>
          <w:rtl/>
        </w:rPr>
        <w:t>)</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د  )  عدد أعضاء مجلس إدارة المنظمة ، ومدته ، وكيفية انتخابهم ، ومواعيد اجتماعات مجلس الإدارة ، وكيفية استكمال الأماكن الشاغرة به ، واختصاصاته.</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هـ  )  اجراءات تأديب الأعضاء بالنسبة للنقابة العمالية عن المخالفات المسلكية ، والعقوبات التي توقع عليهم، والهيئات المختصة بالتحقيق والتأديب.</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و  )  الخدمات والمساعدات المالية التي تقدم للأعضاء في حالات الضرورة.</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ز  )  شروط تعيين موظفي المنظمة واجراءاته وكيفية انهاء خدمتهم.</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ح  )  كيفية حفظ أموال المنظمة ، ونظامها المالي ، وسجلاتها ودفاترها المالية.</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ط  )  اجراءات ومواعيد وحالات دعوة مجلس إدارة المنظمة وجمعيتها العمومية إلى الاجتماعات العادية وغير العادية.</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 xml:space="preserve">          </w:t>
      </w:r>
    </w:p>
    <w:p w:rsidR="004C701D" w:rsidRPr="00BF6B47" w:rsidRDefault="004C701D">
      <w:pPr>
        <w:bidi w:val="0"/>
        <w:rPr>
          <w:rFonts w:asciiTheme="majorBidi" w:hAnsiTheme="majorBidi" w:cstheme="majorBidi"/>
          <w:b/>
          <w:bCs/>
          <w:rtl/>
        </w:rPr>
      </w:pPr>
      <w:r w:rsidRPr="00BF6B47">
        <w:rPr>
          <w:rFonts w:asciiTheme="majorBidi" w:hAnsiTheme="majorBidi" w:cstheme="majorBidi"/>
          <w:b/>
          <w:bCs/>
          <w:rtl/>
        </w:rPr>
        <w:br w:type="page"/>
      </w:r>
    </w:p>
    <w:p w:rsidR="00DE25AB" w:rsidRPr="00BF6B47" w:rsidRDefault="009F13A7" w:rsidP="005014F6">
      <w:pPr>
        <w:spacing w:line="360" w:lineRule="auto"/>
        <w:jc w:val="center"/>
        <w:rPr>
          <w:rFonts w:asciiTheme="majorBidi" w:hAnsiTheme="majorBidi" w:cstheme="majorBidi"/>
          <w:rtl/>
        </w:rPr>
      </w:pPr>
      <w:r w:rsidRPr="00BF6B47">
        <w:rPr>
          <w:rFonts w:asciiTheme="majorBidi" w:hAnsiTheme="majorBidi" w:cstheme="majorBidi"/>
          <w:b/>
          <w:bCs/>
          <w:rtl/>
        </w:rPr>
        <w:lastRenderedPageBreak/>
        <w:t>الباب الثاني</w:t>
      </w:r>
    </w:p>
    <w:p w:rsidR="00DE25AB" w:rsidRPr="00BF6B47" w:rsidRDefault="009F13A7" w:rsidP="004C701D">
      <w:pPr>
        <w:pStyle w:val="Heading2"/>
        <w:rPr>
          <w:rFonts w:asciiTheme="majorBidi" w:eastAsia="Times New Roman" w:hAnsiTheme="majorBidi" w:cstheme="majorBidi"/>
          <w:rtl/>
        </w:rPr>
      </w:pPr>
      <w:r w:rsidRPr="00BF6B47">
        <w:rPr>
          <w:rFonts w:asciiTheme="majorBidi" w:eastAsia="Times New Roman" w:hAnsiTheme="majorBidi" w:cstheme="majorBidi"/>
          <w:rtl/>
        </w:rPr>
        <w:t>البنيان النقابي- وأهدافه</w:t>
      </w:r>
    </w:p>
    <w:p w:rsidR="00DE25AB" w:rsidRPr="00BF6B47" w:rsidRDefault="009F13A7" w:rsidP="005014F6">
      <w:pPr>
        <w:spacing w:line="360" w:lineRule="auto"/>
        <w:jc w:val="center"/>
        <w:rPr>
          <w:rFonts w:asciiTheme="majorBidi" w:hAnsiTheme="majorBidi" w:cstheme="majorBidi"/>
          <w:rtl/>
        </w:rPr>
      </w:pPr>
      <w:r w:rsidRPr="00BF6B47">
        <w:rPr>
          <w:rFonts w:asciiTheme="majorBidi" w:hAnsiTheme="majorBidi" w:cstheme="majorBidi"/>
          <w:b/>
          <w:bCs/>
          <w:rtl/>
        </w:rPr>
        <w:t>مادة (6)</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 xml:space="preserve">يتكون البنيان النقابي من النقابات العمالية </w:t>
      </w:r>
      <w:r w:rsidR="00DE27F7" w:rsidRPr="00BF6B47">
        <w:rPr>
          <w:rFonts w:asciiTheme="majorBidi" w:hAnsiTheme="majorBidi" w:cstheme="majorBidi"/>
          <w:rtl/>
        </w:rPr>
        <w:t>والاتحادات النقابية</w:t>
      </w:r>
      <w:r w:rsidR="004C701D" w:rsidRPr="00BF6B47">
        <w:rPr>
          <w:rFonts w:asciiTheme="majorBidi" w:hAnsiTheme="majorBidi" w:cstheme="majorBidi" w:hint="cs"/>
          <w:vertAlign w:val="superscript"/>
          <w:rtl/>
        </w:rPr>
        <w:t>(</w:t>
      </w:r>
      <w:r w:rsidR="00DE27F7" w:rsidRPr="00BF6B47">
        <w:rPr>
          <w:rStyle w:val="FootnoteReference"/>
          <w:rFonts w:asciiTheme="majorBidi" w:hAnsiTheme="majorBidi" w:cstheme="majorBidi"/>
          <w:rtl/>
        </w:rPr>
        <w:footnoteReference w:id="5"/>
      </w:r>
      <w:r w:rsidR="004C701D" w:rsidRPr="00BF6B47">
        <w:rPr>
          <w:rFonts w:asciiTheme="majorBidi" w:hAnsiTheme="majorBidi" w:cstheme="majorBidi" w:hint="cs"/>
          <w:vertAlign w:val="superscript"/>
          <w:rtl/>
        </w:rPr>
        <w:t>)</w:t>
      </w:r>
      <w:r w:rsidRPr="00BF6B47">
        <w:rPr>
          <w:rFonts w:asciiTheme="majorBidi" w:hAnsiTheme="majorBidi" w:cstheme="majorBidi"/>
          <w:rtl/>
        </w:rPr>
        <w:t>.</w:t>
      </w:r>
    </w:p>
    <w:p w:rsidR="00DE25AB" w:rsidRPr="00BF6B47" w:rsidRDefault="009F13A7" w:rsidP="005014F6">
      <w:pPr>
        <w:spacing w:line="360" w:lineRule="auto"/>
        <w:jc w:val="center"/>
        <w:rPr>
          <w:rFonts w:asciiTheme="majorBidi" w:hAnsiTheme="majorBidi" w:cstheme="majorBidi"/>
          <w:rtl/>
        </w:rPr>
      </w:pPr>
      <w:r w:rsidRPr="00BF6B47">
        <w:rPr>
          <w:rFonts w:asciiTheme="majorBidi" w:hAnsiTheme="majorBidi" w:cstheme="majorBidi"/>
          <w:b/>
          <w:bCs/>
          <w:rtl/>
        </w:rPr>
        <w:t>مادة (7)</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تستهدف المنظمات النقابية حماية الحقوق المشروعة لأعضائها والدفاع عن مصالحهم وتحسين ظروف وشروط العمل، وتعمل بوجه خاص على تحقيق الأغراض الآتية:</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أ   )   نشر الوعي النقابي بين العمال.</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ب )   رفع المستوى الثقافي للعمال.</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ج  )  رفع المستوى المهني والفني للعمال.</w:t>
      </w:r>
    </w:p>
    <w:p w:rsidR="00DE25AB" w:rsidRPr="00BF6B47" w:rsidRDefault="009F13A7" w:rsidP="005014F6">
      <w:pPr>
        <w:pStyle w:val="BodyText"/>
        <w:jc w:val="both"/>
        <w:rPr>
          <w:rFonts w:asciiTheme="majorBidi" w:hAnsiTheme="majorBidi" w:cstheme="majorBidi"/>
          <w:rtl/>
        </w:rPr>
      </w:pPr>
      <w:r w:rsidRPr="00BF6B47">
        <w:rPr>
          <w:rFonts w:asciiTheme="majorBidi" w:hAnsiTheme="majorBidi" w:cstheme="majorBidi"/>
          <w:rtl/>
        </w:rPr>
        <w:t>د  )  رفع المستوى الصحي والاقتصادي والاجتماعي للأعضاء وعائلاتهم.</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هـ ) المشاركة في المحافل العمالية العربية والدولية ، وعرض وجهة نظر عمال مملكة البحرين من خلالها.</w:t>
      </w:r>
    </w:p>
    <w:p w:rsidR="00DE25AB" w:rsidRPr="00BF6B47" w:rsidRDefault="009F13A7" w:rsidP="004C701D">
      <w:pPr>
        <w:spacing w:line="360" w:lineRule="auto"/>
        <w:jc w:val="both"/>
        <w:rPr>
          <w:rFonts w:asciiTheme="majorBidi" w:hAnsiTheme="majorBidi" w:cstheme="majorBidi"/>
          <w:rtl/>
        </w:rPr>
      </w:pPr>
      <w:r w:rsidRPr="00BF6B47">
        <w:rPr>
          <w:rFonts w:asciiTheme="majorBidi" w:hAnsiTheme="majorBidi" w:cstheme="majorBidi"/>
          <w:rtl/>
        </w:rPr>
        <w:t>ويجوز للمنظمة النقابية في سبي</w:t>
      </w:r>
      <w:r w:rsidR="00A1135E" w:rsidRPr="00BF6B47">
        <w:rPr>
          <w:rFonts w:asciiTheme="majorBidi" w:hAnsiTheme="majorBidi" w:cstheme="majorBidi"/>
          <w:rtl/>
        </w:rPr>
        <w:t>ل تحقيق أهدافها أن تنشئ صناديق إ</w:t>
      </w:r>
      <w:r w:rsidRPr="00BF6B47">
        <w:rPr>
          <w:rFonts w:asciiTheme="majorBidi" w:hAnsiTheme="majorBidi" w:cstheme="majorBidi"/>
          <w:rtl/>
        </w:rPr>
        <w:t>دخار أو زمالة وأن تكون جمعيات تعاونية ونواد</w:t>
      </w:r>
      <w:r w:rsidR="00A1135E" w:rsidRPr="00BF6B47">
        <w:rPr>
          <w:rFonts w:asciiTheme="majorBidi" w:hAnsiTheme="majorBidi" w:cstheme="majorBidi"/>
          <w:rtl/>
        </w:rPr>
        <w:t xml:space="preserve">ي </w:t>
      </w:r>
      <w:r w:rsidR="00562751" w:rsidRPr="00BF6B47">
        <w:rPr>
          <w:rFonts w:asciiTheme="majorBidi" w:hAnsiTheme="majorBidi" w:cstheme="majorBidi"/>
          <w:rtl/>
        </w:rPr>
        <w:t>اجتماعية</w:t>
      </w:r>
      <w:r w:rsidRPr="00BF6B47">
        <w:rPr>
          <w:rFonts w:asciiTheme="majorBidi" w:hAnsiTheme="majorBidi" w:cstheme="majorBidi"/>
          <w:rtl/>
        </w:rPr>
        <w:t>.</w:t>
      </w:r>
    </w:p>
    <w:p w:rsidR="00DE25AB" w:rsidRPr="00BF6B47" w:rsidRDefault="009F13A7" w:rsidP="005014F6">
      <w:pPr>
        <w:spacing w:line="360" w:lineRule="auto"/>
        <w:jc w:val="center"/>
        <w:rPr>
          <w:rFonts w:asciiTheme="majorBidi" w:hAnsiTheme="majorBidi" w:cstheme="majorBidi"/>
          <w:rtl/>
        </w:rPr>
      </w:pPr>
      <w:r w:rsidRPr="00BF6B47">
        <w:rPr>
          <w:rFonts w:asciiTheme="majorBidi" w:hAnsiTheme="majorBidi" w:cstheme="majorBidi"/>
          <w:b/>
          <w:bCs/>
          <w:rtl/>
        </w:rPr>
        <w:t>الفصل الأول</w:t>
      </w:r>
    </w:p>
    <w:p w:rsidR="008F2EF1" w:rsidRPr="00BF6B47" w:rsidRDefault="008F2EF1" w:rsidP="004C701D">
      <w:pPr>
        <w:spacing w:line="360" w:lineRule="auto"/>
        <w:jc w:val="center"/>
        <w:rPr>
          <w:rFonts w:asciiTheme="majorBidi" w:hAnsiTheme="majorBidi" w:cstheme="majorBidi"/>
          <w:b/>
          <w:bCs/>
          <w:rtl/>
        </w:rPr>
      </w:pPr>
      <w:r w:rsidRPr="00BF6B47">
        <w:rPr>
          <w:rFonts w:asciiTheme="majorBidi" w:hAnsiTheme="majorBidi" w:cstheme="majorBidi"/>
          <w:b/>
          <w:bCs/>
          <w:rtl/>
        </w:rPr>
        <w:t>الاتحادات النقابية</w:t>
      </w:r>
    </w:p>
    <w:p w:rsidR="00DE25AB" w:rsidRPr="00BF6B47" w:rsidRDefault="009F13A7" w:rsidP="004C701D">
      <w:pPr>
        <w:spacing w:line="360" w:lineRule="auto"/>
        <w:jc w:val="center"/>
        <w:rPr>
          <w:rFonts w:asciiTheme="majorBidi" w:hAnsiTheme="majorBidi" w:cstheme="majorBidi"/>
          <w:rtl/>
        </w:rPr>
      </w:pPr>
      <w:r w:rsidRPr="00BF6B47">
        <w:rPr>
          <w:rFonts w:asciiTheme="majorBidi" w:hAnsiTheme="majorBidi" w:cstheme="majorBidi"/>
          <w:b/>
          <w:bCs/>
          <w:rtl/>
        </w:rPr>
        <w:t>مادة (8)</w:t>
      </w:r>
      <w:r w:rsidR="004C701D" w:rsidRPr="00BF6B47">
        <w:rPr>
          <w:rFonts w:asciiTheme="majorBidi" w:hAnsiTheme="majorBidi" w:cstheme="majorBidi" w:hint="cs"/>
          <w:b/>
          <w:bCs/>
          <w:vertAlign w:val="superscript"/>
          <w:rtl/>
        </w:rPr>
        <w:t>(</w:t>
      </w:r>
      <w:r w:rsidR="00114A60" w:rsidRPr="00BF6B47">
        <w:rPr>
          <w:rStyle w:val="FootnoteReference"/>
          <w:rFonts w:asciiTheme="majorBidi" w:hAnsiTheme="majorBidi" w:cstheme="majorBidi"/>
          <w:b/>
          <w:bCs/>
          <w:rtl/>
        </w:rPr>
        <w:footnoteReference w:id="6"/>
      </w:r>
      <w:r w:rsidR="004C701D" w:rsidRPr="00BF6B47">
        <w:rPr>
          <w:rFonts w:asciiTheme="majorBidi" w:hAnsiTheme="majorBidi" w:cstheme="majorBidi" w:hint="cs"/>
          <w:b/>
          <w:bCs/>
          <w:vertAlign w:val="superscript"/>
          <w:rtl/>
        </w:rPr>
        <w:t>)</w:t>
      </w:r>
    </w:p>
    <w:p w:rsidR="00114A60" w:rsidRPr="00BF6B47" w:rsidRDefault="00114A60" w:rsidP="005014F6">
      <w:pPr>
        <w:pStyle w:val="ListParagraph"/>
        <w:numPr>
          <w:ilvl w:val="0"/>
          <w:numId w:val="2"/>
        </w:numPr>
        <w:spacing w:line="360" w:lineRule="auto"/>
        <w:ind w:left="0" w:firstLine="0"/>
        <w:jc w:val="both"/>
        <w:rPr>
          <w:rFonts w:asciiTheme="majorBidi" w:hAnsiTheme="majorBidi" w:cstheme="majorBidi"/>
        </w:rPr>
      </w:pPr>
      <w:r w:rsidRPr="00BF6B47">
        <w:rPr>
          <w:rFonts w:asciiTheme="majorBidi" w:hAnsiTheme="majorBidi" w:cstheme="majorBidi"/>
          <w:rtl/>
        </w:rPr>
        <w:t>يجوز لكل نقابتين أو أكثر من النقابات العمالية أن تنشئ فيما بينها اتحاداً نقابياً.</w:t>
      </w:r>
      <w:r w:rsidRPr="00BF6B47">
        <w:rPr>
          <w:rFonts w:asciiTheme="majorBidi" w:hAnsiTheme="majorBidi" w:cstheme="majorBidi"/>
          <w:rtl/>
        </w:rPr>
        <w:br/>
        <w:t>ويكون إنشاء الاتحاد النقابي والانضمام إليه بعد موافقة أغلبية أعضاء الجمعية العمومية للنقابة العمالية.</w:t>
      </w:r>
    </w:p>
    <w:p w:rsidR="00114A60" w:rsidRPr="00BF6B47" w:rsidRDefault="00114A60" w:rsidP="005014F6">
      <w:pPr>
        <w:spacing w:line="360" w:lineRule="auto"/>
        <w:jc w:val="both"/>
        <w:rPr>
          <w:rFonts w:asciiTheme="majorBidi" w:hAnsiTheme="majorBidi" w:cstheme="majorBidi"/>
          <w:rtl/>
        </w:rPr>
      </w:pPr>
      <w:r w:rsidRPr="00BF6B47">
        <w:rPr>
          <w:rFonts w:asciiTheme="majorBidi" w:hAnsiTheme="majorBidi" w:cstheme="majorBidi"/>
          <w:rtl/>
        </w:rPr>
        <w:t>2- لا يجوز للنقابة العمالية أن تكون عضواً في أكثر من اتحاد نقابي.</w:t>
      </w:r>
    </w:p>
    <w:p w:rsidR="00114A60" w:rsidRPr="00BF6B47" w:rsidRDefault="00114A60" w:rsidP="005014F6">
      <w:pPr>
        <w:spacing w:line="360" w:lineRule="auto"/>
        <w:jc w:val="both"/>
        <w:rPr>
          <w:rFonts w:asciiTheme="majorBidi" w:hAnsiTheme="majorBidi" w:cstheme="majorBidi"/>
          <w:rtl/>
        </w:rPr>
      </w:pPr>
      <w:r w:rsidRPr="00BF6B47">
        <w:rPr>
          <w:rFonts w:asciiTheme="majorBidi" w:hAnsiTheme="majorBidi" w:cstheme="majorBidi"/>
          <w:rtl/>
        </w:rPr>
        <w:t>3- يمثل عمال مملكة البحرين في المحافل الدولية وفي المفاوضة الجماعية مع أصحاب الأعمال ومنظماتهم على مستوى المملكة، الاتحاد النقابي الأكثر تمثيلا للعمال من حيث عدد العمال المنتمين إلى النقابات أعضاء الاتحاد.</w:t>
      </w:r>
    </w:p>
    <w:p w:rsidR="00114A60" w:rsidRPr="00BF6B47" w:rsidRDefault="00114A60" w:rsidP="005014F6">
      <w:pPr>
        <w:spacing w:line="360" w:lineRule="auto"/>
        <w:jc w:val="both"/>
        <w:rPr>
          <w:rFonts w:asciiTheme="majorBidi" w:hAnsiTheme="majorBidi" w:cstheme="majorBidi"/>
          <w:rtl/>
        </w:rPr>
      </w:pPr>
      <w:r w:rsidRPr="00BF6B47">
        <w:rPr>
          <w:rFonts w:asciiTheme="majorBidi" w:hAnsiTheme="majorBidi" w:cstheme="majorBidi"/>
          <w:rtl/>
        </w:rPr>
        <w:lastRenderedPageBreak/>
        <w:t>ويصدر بتسمية الاتحاد النقابي الذي يمثل عمال مملكة البحرين قرار من الوزير المختص.</w:t>
      </w:r>
    </w:p>
    <w:p w:rsidR="00DE25AB" w:rsidRPr="00BF6B47" w:rsidRDefault="009F13A7" w:rsidP="004C701D">
      <w:pPr>
        <w:spacing w:line="360" w:lineRule="auto"/>
        <w:jc w:val="center"/>
        <w:rPr>
          <w:rFonts w:asciiTheme="majorBidi" w:hAnsiTheme="majorBidi" w:cstheme="majorBidi"/>
          <w:rtl/>
        </w:rPr>
      </w:pPr>
      <w:r w:rsidRPr="00BF6B47">
        <w:rPr>
          <w:rFonts w:asciiTheme="majorBidi" w:hAnsiTheme="majorBidi" w:cstheme="majorBidi"/>
          <w:b/>
          <w:bCs/>
          <w:rtl/>
        </w:rPr>
        <w:t>مادة (9)</w:t>
      </w:r>
      <w:r w:rsidR="004C701D" w:rsidRPr="00BF6B47">
        <w:rPr>
          <w:rFonts w:asciiTheme="majorBidi" w:hAnsiTheme="majorBidi" w:cstheme="majorBidi" w:hint="cs"/>
          <w:b/>
          <w:bCs/>
          <w:vertAlign w:val="superscript"/>
          <w:rtl/>
        </w:rPr>
        <w:t>(</w:t>
      </w:r>
      <w:r w:rsidR="00114A60" w:rsidRPr="00BF6B47">
        <w:rPr>
          <w:rStyle w:val="FootnoteReference"/>
          <w:rFonts w:asciiTheme="majorBidi" w:hAnsiTheme="majorBidi" w:cstheme="majorBidi"/>
          <w:b/>
          <w:bCs/>
          <w:rtl/>
        </w:rPr>
        <w:footnoteReference w:id="7"/>
      </w:r>
      <w:r w:rsidR="004C701D" w:rsidRPr="00BF6B47">
        <w:rPr>
          <w:rFonts w:asciiTheme="majorBidi" w:hAnsiTheme="majorBidi" w:cstheme="majorBidi" w:hint="cs"/>
          <w:b/>
          <w:bCs/>
          <w:vertAlign w:val="superscript"/>
          <w:rtl/>
        </w:rPr>
        <w:t>)</w:t>
      </w:r>
    </w:p>
    <w:p w:rsidR="00114A60" w:rsidRPr="00BF6B47" w:rsidRDefault="00114A60" w:rsidP="005014F6">
      <w:pPr>
        <w:spacing w:line="360" w:lineRule="auto"/>
        <w:jc w:val="both"/>
        <w:rPr>
          <w:rFonts w:asciiTheme="majorBidi" w:hAnsiTheme="majorBidi" w:cstheme="majorBidi"/>
        </w:rPr>
      </w:pPr>
      <w:r w:rsidRPr="00BF6B47">
        <w:rPr>
          <w:rFonts w:asciiTheme="majorBidi" w:hAnsiTheme="majorBidi" w:cstheme="majorBidi"/>
          <w:rtl/>
        </w:rPr>
        <w:t>يباشر الاتحاد النقابي الاختصاصات التالية:</w:t>
      </w:r>
    </w:p>
    <w:p w:rsidR="00114A60" w:rsidRPr="00BF6B47" w:rsidRDefault="00114A60" w:rsidP="005014F6">
      <w:pPr>
        <w:spacing w:line="360" w:lineRule="auto"/>
        <w:jc w:val="both"/>
        <w:rPr>
          <w:rFonts w:asciiTheme="majorBidi" w:hAnsiTheme="majorBidi" w:cstheme="majorBidi"/>
          <w:rtl/>
        </w:rPr>
      </w:pPr>
      <w:r w:rsidRPr="00BF6B47">
        <w:rPr>
          <w:rFonts w:asciiTheme="majorBidi" w:hAnsiTheme="majorBidi" w:cstheme="majorBidi"/>
          <w:rtl/>
        </w:rPr>
        <w:t>  ‌أ-  وضع السياسات العامة وميثاق شرف العمل النقابي لعمال النقابات العمالية أعضاء الاتحاد.</w:t>
      </w:r>
    </w:p>
    <w:p w:rsidR="00114A60" w:rsidRPr="00BF6B47" w:rsidRDefault="00114A60" w:rsidP="005014F6">
      <w:pPr>
        <w:spacing w:line="360" w:lineRule="auto"/>
        <w:jc w:val="both"/>
        <w:rPr>
          <w:rFonts w:asciiTheme="majorBidi" w:hAnsiTheme="majorBidi" w:cstheme="majorBidi"/>
          <w:rtl/>
        </w:rPr>
      </w:pPr>
      <w:r w:rsidRPr="00BF6B47">
        <w:rPr>
          <w:rFonts w:asciiTheme="majorBidi" w:hAnsiTheme="majorBidi" w:cstheme="majorBidi"/>
          <w:rtl/>
        </w:rPr>
        <w:t> ‌ب- تدعيم التعاون بين النقابات العمالية أعضاء الاتحاد وبين كل من الوزارة وأصحاب الأعمال ومنظماتهم.</w:t>
      </w:r>
    </w:p>
    <w:p w:rsidR="00114A60" w:rsidRPr="00BF6B47" w:rsidRDefault="00114A60" w:rsidP="005014F6">
      <w:pPr>
        <w:spacing w:line="360" w:lineRule="auto"/>
        <w:jc w:val="both"/>
        <w:rPr>
          <w:rFonts w:asciiTheme="majorBidi" w:hAnsiTheme="majorBidi" w:cstheme="majorBidi"/>
          <w:rtl/>
        </w:rPr>
      </w:pPr>
      <w:r w:rsidRPr="00BF6B47">
        <w:rPr>
          <w:rFonts w:asciiTheme="majorBidi" w:hAnsiTheme="majorBidi" w:cstheme="majorBidi"/>
          <w:rtl/>
        </w:rPr>
        <w:t>‌ج- نشاء وإدارة المراكز الثقافية والاجتماعية العمالية.</w:t>
      </w:r>
    </w:p>
    <w:p w:rsidR="00114A60" w:rsidRPr="00BF6B47" w:rsidRDefault="00114A60" w:rsidP="005014F6">
      <w:pPr>
        <w:spacing w:line="360" w:lineRule="auto"/>
        <w:jc w:val="both"/>
        <w:rPr>
          <w:rFonts w:asciiTheme="majorBidi" w:hAnsiTheme="majorBidi" w:cstheme="majorBidi"/>
          <w:rtl/>
        </w:rPr>
      </w:pPr>
      <w:r w:rsidRPr="00BF6B47">
        <w:rPr>
          <w:rFonts w:asciiTheme="majorBidi" w:hAnsiTheme="majorBidi" w:cstheme="majorBidi"/>
          <w:rtl/>
        </w:rPr>
        <w:t> ‌د- المشاركة في وضع الاستراتيجيات العمالية مع الجهات المختصة وتعزيز الحوار الاجتماعي مع الجهات المعنية.</w:t>
      </w:r>
    </w:p>
    <w:p w:rsidR="00114A60" w:rsidRPr="00BF6B47" w:rsidRDefault="00114A60" w:rsidP="005014F6">
      <w:pPr>
        <w:spacing w:line="360" w:lineRule="auto"/>
        <w:jc w:val="both"/>
        <w:rPr>
          <w:rFonts w:asciiTheme="majorBidi" w:hAnsiTheme="majorBidi" w:cstheme="majorBidi"/>
          <w:rtl/>
        </w:rPr>
      </w:pPr>
      <w:r w:rsidRPr="00BF6B47">
        <w:rPr>
          <w:rFonts w:asciiTheme="majorBidi" w:hAnsiTheme="majorBidi" w:cstheme="majorBidi"/>
          <w:rtl/>
        </w:rPr>
        <w:t>هـ- لمشاركة في المجالس واللجان المعنية بشئون العمل والعمال.</w:t>
      </w:r>
    </w:p>
    <w:p w:rsidR="00114A60" w:rsidRPr="00BF6B47" w:rsidRDefault="00114A60" w:rsidP="005014F6">
      <w:pPr>
        <w:spacing w:line="360" w:lineRule="auto"/>
        <w:jc w:val="both"/>
        <w:rPr>
          <w:rFonts w:asciiTheme="majorBidi" w:hAnsiTheme="majorBidi" w:cstheme="majorBidi"/>
          <w:rtl/>
        </w:rPr>
      </w:pPr>
      <w:r w:rsidRPr="00BF6B47">
        <w:rPr>
          <w:rFonts w:asciiTheme="majorBidi" w:hAnsiTheme="majorBidi" w:cstheme="majorBidi"/>
          <w:rtl/>
        </w:rPr>
        <w:t>‌و-  التصريح للنقابات العمالية أعضاء الاتحاد بالانضمام للاتحادات والمنظمات العمالية العربية والدولية وإخطار الوزارة بذلك.</w:t>
      </w:r>
    </w:p>
    <w:p w:rsidR="00114A60" w:rsidRPr="00BF6B47" w:rsidRDefault="00114A60" w:rsidP="005014F6">
      <w:pPr>
        <w:spacing w:line="360" w:lineRule="auto"/>
        <w:jc w:val="both"/>
        <w:rPr>
          <w:rFonts w:asciiTheme="majorBidi" w:hAnsiTheme="majorBidi" w:cstheme="majorBidi"/>
          <w:rtl/>
        </w:rPr>
      </w:pPr>
      <w:r w:rsidRPr="00BF6B47">
        <w:rPr>
          <w:rFonts w:asciiTheme="majorBidi" w:hAnsiTheme="majorBidi" w:cstheme="majorBidi"/>
          <w:rtl/>
        </w:rPr>
        <w:t>‌ز- التصريح لممثلي النقابات العمالية أعضاء الاتحاد بحضور المؤتمرات خارج مملكة البحرين.</w:t>
      </w:r>
    </w:p>
    <w:p w:rsidR="00114A60" w:rsidRPr="00BF6B47" w:rsidRDefault="00114A60" w:rsidP="005014F6">
      <w:pPr>
        <w:spacing w:line="360" w:lineRule="auto"/>
        <w:jc w:val="both"/>
        <w:rPr>
          <w:rFonts w:asciiTheme="majorBidi" w:hAnsiTheme="majorBidi" w:cstheme="majorBidi"/>
          <w:rtl/>
        </w:rPr>
      </w:pPr>
      <w:r w:rsidRPr="00BF6B47">
        <w:rPr>
          <w:rFonts w:asciiTheme="majorBidi" w:hAnsiTheme="majorBidi" w:cstheme="majorBidi"/>
          <w:rtl/>
        </w:rPr>
        <w:t>ح-  تحديد الحد الأقصى لرسم الانضمام والاشتراكات السنوية لعضوية النقابات أعضاء الاتحاد.</w:t>
      </w:r>
    </w:p>
    <w:p w:rsidR="00114A60" w:rsidRPr="00BF6B47" w:rsidRDefault="00114A60" w:rsidP="005014F6">
      <w:pPr>
        <w:spacing w:line="360" w:lineRule="auto"/>
        <w:jc w:val="both"/>
        <w:rPr>
          <w:rFonts w:asciiTheme="majorBidi" w:hAnsiTheme="majorBidi" w:cstheme="majorBidi"/>
          <w:rtl/>
        </w:rPr>
      </w:pPr>
      <w:r w:rsidRPr="00BF6B47">
        <w:rPr>
          <w:rFonts w:asciiTheme="majorBidi" w:hAnsiTheme="majorBidi" w:cstheme="majorBidi"/>
          <w:rtl/>
        </w:rPr>
        <w:t>ط-  النظر في أمر إيقاف أعضاء مجالس إدارة النقابات العمالية أعضاء الاتحاد.</w:t>
      </w:r>
    </w:p>
    <w:p w:rsidR="00114A60" w:rsidRPr="00BF6B47" w:rsidRDefault="00114A60" w:rsidP="005014F6">
      <w:pPr>
        <w:spacing w:line="360" w:lineRule="auto"/>
        <w:jc w:val="both"/>
        <w:rPr>
          <w:rFonts w:asciiTheme="majorBidi" w:hAnsiTheme="majorBidi" w:cstheme="majorBidi"/>
          <w:rtl/>
        </w:rPr>
      </w:pPr>
      <w:r w:rsidRPr="00BF6B47">
        <w:rPr>
          <w:rFonts w:asciiTheme="majorBidi" w:hAnsiTheme="majorBidi" w:cstheme="majorBidi"/>
          <w:rtl/>
        </w:rPr>
        <w:t>‌ي-  النظر في المسائل التي تحال إليه من مجالس إدارة النقابات العمالية أعضاء الاتحاد.</w:t>
      </w:r>
    </w:p>
    <w:p w:rsidR="00114A60" w:rsidRPr="00BF6B47" w:rsidRDefault="00114A60" w:rsidP="005014F6">
      <w:pPr>
        <w:spacing w:line="360" w:lineRule="auto"/>
        <w:jc w:val="both"/>
        <w:rPr>
          <w:rFonts w:asciiTheme="majorBidi" w:hAnsiTheme="majorBidi" w:cstheme="majorBidi"/>
          <w:rtl/>
        </w:rPr>
      </w:pPr>
      <w:r w:rsidRPr="00BF6B47">
        <w:rPr>
          <w:rFonts w:asciiTheme="majorBidi" w:hAnsiTheme="majorBidi" w:cstheme="majorBidi"/>
          <w:rtl/>
        </w:rPr>
        <w:t> ‌ك-  إقرار لائحة المسئولية النقابية لأعضاء مجلس إدارة الاتحاد ومجالس إدارة النقابات العمالية أعضاء الاتحاد.</w:t>
      </w:r>
    </w:p>
    <w:p w:rsidR="00114A60" w:rsidRPr="00BF6B47" w:rsidRDefault="00114A60" w:rsidP="005014F6">
      <w:pPr>
        <w:spacing w:line="360" w:lineRule="auto"/>
        <w:jc w:val="both"/>
        <w:rPr>
          <w:rFonts w:asciiTheme="majorBidi" w:hAnsiTheme="majorBidi" w:cstheme="majorBidi"/>
          <w:rtl/>
        </w:rPr>
      </w:pPr>
      <w:r w:rsidRPr="00BF6B47">
        <w:rPr>
          <w:rFonts w:asciiTheme="majorBidi" w:hAnsiTheme="majorBidi" w:cstheme="majorBidi"/>
          <w:rtl/>
        </w:rPr>
        <w:t>ل- إقرار اللوائح الداخلية المالية والإدارية التي تنظم عمل الإتحاد.</w:t>
      </w:r>
    </w:p>
    <w:p w:rsidR="00114A60" w:rsidRPr="00BF6B47" w:rsidRDefault="00114A60" w:rsidP="005014F6">
      <w:pPr>
        <w:spacing w:line="360" w:lineRule="auto"/>
        <w:jc w:val="both"/>
        <w:rPr>
          <w:rFonts w:asciiTheme="majorBidi" w:hAnsiTheme="majorBidi" w:cstheme="majorBidi"/>
          <w:rtl/>
        </w:rPr>
      </w:pPr>
      <w:r w:rsidRPr="00BF6B47">
        <w:rPr>
          <w:rFonts w:asciiTheme="majorBidi" w:hAnsiTheme="majorBidi" w:cstheme="majorBidi"/>
          <w:rtl/>
        </w:rPr>
        <w:t>‌م-  وضع نماذج استرشادية لكافة اللوائح الداخلية المالية والإدارية التي تنظم عمل النقابات العمالية أعضاء الاتحاد.</w:t>
      </w:r>
    </w:p>
    <w:p w:rsidR="00DE25AB" w:rsidRPr="00BF6B47" w:rsidRDefault="00DE25AB" w:rsidP="005014F6">
      <w:pPr>
        <w:spacing w:line="360" w:lineRule="auto"/>
        <w:jc w:val="both"/>
        <w:rPr>
          <w:rFonts w:asciiTheme="majorBidi" w:hAnsiTheme="majorBidi" w:cstheme="majorBidi"/>
          <w:rtl/>
        </w:rPr>
      </w:pPr>
    </w:p>
    <w:p w:rsidR="00DE25AB" w:rsidRPr="00BF6B47" w:rsidRDefault="00DE25AB" w:rsidP="005014F6">
      <w:pPr>
        <w:spacing w:line="360" w:lineRule="auto"/>
        <w:jc w:val="both"/>
        <w:rPr>
          <w:rFonts w:asciiTheme="majorBidi" w:hAnsiTheme="majorBidi" w:cstheme="majorBidi"/>
          <w:rtl/>
        </w:rPr>
      </w:pPr>
    </w:p>
    <w:p w:rsidR="00DE25AB" w:rsidRPr="00BF6B47" w:rsidRDefault="009F13A7" w:rsidP="005014F6">
      <w:pPr>
        <w:spacing w:line="360" w:lineRule="auto"/>
        <w:jc w:val="center"/>
        <w:rPr>
          <w:rFonts w:asciiTheme="majorBidi" w:hAnsiTheme="majorBidi" w:cstheme="majorBidi"/>
          <w:rtl/>
        </w:rPr>
      </w:pPr>
      <w:r w:rsidRPr="00BF6B47">
        <w:rPr>
          <w:rFonts w:asciiTheme="majorBidi" w:eastAsia="Times New Roman" w:hAnsiTheme="majorBidi" w:cstheme="majorBidi"/>
          <w:b/>
          <w:bCs/>
          <w:rtl/>
        </w:rPr>
        <w:br w:type="page"/>
      </w:r>
      <w:r w:rsidRPr="00BF6B47">
        <w:rPr>
          <w:rFonts w:asciiTheme="majorBidi" w:hAnsiTheme="majorBidi" w:cstheme="majorBidi"/>
          <w:b/>
          <w:bCs/>
          <w:rtl/>
        </w:rPr>
        <w:lastRenderedPageBreak/>
        <w:t>الفصل الثاني</w:t>
      </w:r>
    </w:p>
    <w:p w:rsidR="00DE25AB" w:rsidRPr="00BF6B47" w:rsidRDefault="009F13A7" w:rsidP="005014F6">
      <w:pPr>
        <w:spacing w:line="360" w:lineRule="auto"/>
        <w:jc w:val="center"/>
        <w:rPr>
          <w:rFonts w:asciiTheme="majorBidi" w:hAnsiTheme="majorBidi" w:cstheme="majorBidi"/>
          <w:rtl/>
        </w:rPr>
      </w:pPr>
      <w:r w:rsidRPr="00BF6B47">
        <w:rPr>
          <w:rFonts w:asciiTheme="majorBidi" w:hAnsiTheme="majorBidi" w:cstheme="majorBidi"/>
          <w:b/>
          <w:bCs/>
          <w:rtl/>
        </w:rPr>
        <w:t>النقابة العمالية</w:t>
      </w:r>
    </w:p>
    <w:p w:rsidR="00DE25AB" w:rsidRPr="00BF6B47" w:rsidRDefault="009F13A7" w:rsidP="005014F6">
      <w:pPr>
        <w:spacing w:line="360" w:lineRule="auto"/>
        <w:jc w:val="center"/>
        <w:rPr>
          <w:rFonts w:asciiTheme="majorBidi" w:hAnsiTheme="majorBidi" w:cstheme="majorBidi"/>
          <w:rtl/>
        </w:rPr>
      </w:pPr>
      <w:r w:rsidRPr="00BF6B47">
        <w:rPr>
          <w:rFonts w:asciiTheme="majorBidi" w:hAnsiTheme="majorBidi" w:cstheme="majorBidi"/>
          <w:b/>
          <w:bCs/>
          <w:rtl/>
        </w:rPr>
        <w:t>الفرع الأول</w:t>
      </w:r>
    </w:p>
    <w:p w:rsidR="00DE25AB" w:rsidRPr="00BF6B47" w:rsidRDefault="009F13A7" w:rsidP="003A29FA">
      <w:pPr>
        <w:pStyle w:val="Heading2"/>
        <w:rPr>
          <w:rFonts w:asciiTheme="majorBidi" w:eastAsia="Times New Roman" w:hAnsiTheme="majorBidi" w:cstheme="majorBidi"/>
          <w:rtl/>
        </w:rPr>
      </w:pPr>
      <w:r w:rsidRPr="00BF6B47">
        <w:rPr>
          <w:rFonts w:asciiTheme="majorBidi" w:eastAsia="Times New Roman" w:hAnsiTheme="majorBidi" w:cstheme="majorBidi"/>
          <w:rtl/>
        </w:rPr>
        <w:t>تأسيس النقابة</w:t>
      </w:r>
    </w:p>
    <w:p w:rsidR="00DE25AB" w:rsidRPr="00BF6B47" w:rsidRDefault="009F13A7" w:rsidP="005014F6">
      <w:pPr>
        <w:spacing w:line="360" w:lineRule="auto"/>
        <w:jc w:val="center"/>
        <w:rPr>
          <w:rFonts w:asciiTheme="majorBidi" w:hAnsiTheme="majorBidi" w:cstheme="majorBidi"/>
          <w:rtl/>
        </w:rPr>
      </w:pPr>
      <w:r w:rsidRPr="00BF6B47">
        <w:rPr>
          <w:rFonts w:asciiTheme="majorBidi" w:hAnsiTheme="majorBidi" w:cstheme="majorBidi"/>
          <w:b/>
          <w:bCs/>
          <w:rtl/>
        </w:rPr>
        <w:t>مادة (10)</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للعمال في أية منشأة أو قطاع معين أو نشاط محدد أو صناعات أو حرف متماثلة أو مرتبط بعضها ببعض تأسيس نقابة خاصة بهم وفق أحكام هذا القانون ، ويكون للعاملين المخاطبين بأنظمة الخدمة المدنية حق الانضمام إليها .</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ولا يجوز تكوين أكثر من نقابة واحدة لعمال المنشأة الواحدة.</w:t>
      </w:r>
    </w:p>
    <w:p w:rsidR="00DE25AB" w:rsidRPr="00BF6B47" w:rsidRDefault="009F13A7" w:rsidP="005014F6">
      <w:pPr>
        <w:spacing w:line="360" w:lineRule="auto"/>
        <w:jc w:val="center"/>
        <w:rPr>
          <w:rFonts w:asciiTheme="majorBidi" w:hAnsiTheme="majorBidi" w:cstheme="majorBidi"/>
          <w:rtl/>
        </w:rPr>
      </w:pPr>
      <w:r w:rsidRPr="00BF6B47">
        <w:rPr>
          <w:rFonts w:asciiTheme="majorBidi" w:hAnsiTheme="majorBidi" w:cstheme="majorBidi"/>
          <w:b/>
          <w:bCs/>
          <w:rtl/>
        </w:rPr>
        <w:t>مادة (11)</w:t>
      </w:r>
    </w:p>
    <w:p w:rsidR="00DE25AB" w:rsidRPr="00BF6B47" w:rsidRDefault="009F13A7" w:rsidP="003A29FA">
      <w:pPr>
        <w:spacing w:line="360" w:lineRule="auto"/>
        <w:jc w:val="both"/>
        <w:rPr>
          <w:rFonts w:asciiTheme="majorBidi" w:hAnsiTheme="majorBidi" w:cstheme="majorBidi"/>
          <w:rtl/>
        </w:rPr>
      </w:pPr>
      <w:r w:rsidRPr="00BF6B47">
        <w:rPr>
          <w:rFonts w:asciiTheme="majorBidi" w:hAnsiTheme="majorBidi" w:cstheme="majorBidi"/>
          <w:rtl/>
        </w:rPr>
        <w:t>تتم إجراءات تكوين النقابة بإيداع نظامها الأساسي وأسماء مؤسسيها لدى الوزارة بشرط ألا يتعارض النظام مع أحكام القوانين واللوائح السارية في المملكة.</w:t>
      </w:r>
    </w:p>
    <w:p w:rsidR="00DE25AB" w:rsidRPr="00BF6B47" w:rsidRDefault="009F13A7" w:rsidP="005014F6">
      <w:pPr>
        <w:spacing w:line="360" w:lineRule="auto"/>
        <w:jc w:val="center"/>
        <w:rPr>
          <w:rFonts w:asciiTheme="majorBidi" w:hAnsiTheme="majorBidi" w:cstheme="majorBidi"/>
          <w:rtl/>
        </w:rPr>
      </w:pPr>
      <w:r w:rsidRPr="00BF6B47">
        <w:rPr>
          <w:rFonts w:asciiTheme="majorBidi" w:hAnsiTheme="majorBidi" w:cstheme="majorBidi"/>
          <w:b/>
          <w:bCs/>
          <w:rtl/>
        </w:rPr>
        <w:t>الفرع الثاني</w:t>
      </w:r>
    </w:p>
    <w:p w:rsidR="00DE25AB" w:rsidRPr="00BF6B47" w:rsidRDefault="009F13A7" w:rsidP="005014F6">
      <w:pPr>
        <w:spacing w:line="360" w:lineRule="auto"/>
        <w:jc w:val="center"/>
        <w:rPr>
          <w:rFonts w:asciiTheme="majorBidi" w:hAnsiTheme="majorBidi" w:cstheme="majorBidi"/>
          <w:rtl/>
        </w:rPr>
      </w:pPr>
      <w:r w:rsidRPr="00BF6B47">
        <w:rPr>
          <w:rFonts w:asciiTheme="majorBidi" w:hAnsiTheme="majorBidi" w:cstheme="majorBidi"/>
          <w:b/>
          <w:bCs/>
          <w:rtl/>
        </w:rPr>
        <w:t>أجهزة النقابة</w:t>
      </w:r>
    </w:p>
    <w:p w:rsidR="00DE25AB" w:rsidRPr="00BF6B47" w:rsidRDefault="009F13A7" w:rsidP="005014F6">
      <w:pPr>
        <w:spacing w:line="360" w:lineRule="auto"/>
        <w:jc w:val="center"/>
        <w:rPr>
          <w:rFonts w:asciiTheme="majorBidi" w:hAnsiTheme="majorBidi" w:cstheme="majorBidi"/>
          <w:rtl/>
        </w:rPr>
      </w:pPr>
      <w:r w:rsidRPr="00BF6B47">
        <w:rPr>
          <w:rFonts w:asciiTheme="majorBidi" w:hAnsiTheme="majorBidi" w:cstheme="majorBidi"/>
          <w:b/>
          <w:bCs/>
          <w:rtl/>
        </w:rPr>
        <w:t>مادة (12)</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 xml:space="preserve">تتكون أجهزة النقابة من : </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أ   )  الجمعية العمومية.</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ب )  مجلس الإدارة.</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ج  )  اللجان العاملة طبقاً للنظام الأساسي لكل نقابة.</w:t>
      </w:r>
    </w:p>
    <w:p w:rsidR="00DE25AB" w:rsidRPr="00BF6B47" w:rsidRDefault="009F13A7" w:rsidP="005014F6">
      <w:pPr>
        <w:spacing w:line="360" w:lineRule="auto"/>
        <w:jc w:val="center"/>
        <w:rPr>
          <w:rFonts w:asciiTheme="majorBidi" w:hAnsiTheme="majorBidi" w:cstheme="majorBidi"/>
          <w:rtl/>
        </w:rPr>
      </w:pPr>
      <w:r w:rsidRPr="00BF6B47">
        <w:rPr>
          <w:rFonts w:asciiTheme="majorBidi" w:hAnsiTheme="majorBidi" w:cstheme="majorBidi"/>
          <w:b/>
          <w:bCs/>
          <w:rtl/>
        </w:rPr>
        <w:t>مادة (13)</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تختص الجمعية العمومية للنقابة بما يلي :</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أ  -  انتخاب مجلس الإدارة.</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ب -  تعديل النظام الأساسي ووضع اللوائح الداخلية المتعلقة بالشئون الإدارية والمالية.</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ج -  إيقاف أو عزل أعضاء مجلس الإدارة.</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د  -  تعيين مدقق الحسابات وتحديد أتعابه.</w:t>
      </w:r>
    </w:p>
    <w:p w:rsidR="00DE25AB" w:rsidRPr="00BF6B47" w:rsidRDefault="009F13A7" w:rsidP="003A29FA">
      <w:pPr>
        <w:spacing w:line="360" w:lineRule="auto"/>
        <w:jc w:val="both"/>
        <w:rPr>
          <w:rFonts w:asciiTheme="majorBidi" w:hAnsiTheme="majorBidi" w:cstheme="majorBidi"/>
          <w:rtl/>
        </w:rPr>
      </w:pPr>
      <w:r w:rsidRPr="00BF6B47">
        <w:rPr>
          <w:rFonts w:asciiTheme="majorBidi" w:hAnsiTheme="majorBidi" w:cstheme="majorBidi"/>
          <w:rtl/>
        </w:rPr>
        <w:t>هـ -  اقرار الميزانية السنوية والحساب الختامي وتقريري مجلس الإدارة ومدقق الحسابات. </w:t>
      </w:r>
    </w:p>
    <w:p w:rsidR="00DE25AB" w:rsidRPr="00BF6B47" w:rsidRDefault="009F13A7" w:rsidP="003A29FA">
      <w:pPr>
        <w:spacing w:line="360" w:lineRule="auto"/>
        <w:jc w:val="both"/>
        <w:rPr>
          <w:rFonts w:asciiTheme="majorBidi" w:hAnsiTheme="majorBidi" w:cstheme="majorBidi"/>
          <w:rtl/>
        </w:rPr>
      </w:pPr>
      <w:r w:rsidRPr="00BF6B47">
        <w:rPr>
          <w:rFonts w:asciiTheme="majorBidi" w:hAnsiTheme="majorBidi" w:cstheme="majorBidi"/>
          <w:rtl/>
        </w:rPr>
        <w:lastRenderedPageBreak/>
        <w:t xml:space="preserve">و -  النظر في المسائل التي تعرض عليها من قبل مجلس الإدارة أو </w:t>
      </w:r>
      <w:r w:rsidR="008F2EF1" w:rsidRPr="00BF6B47">
        <w:rPr>
          <w:rFonts w:asciiTheme="majorBidi" w:hAnsiTheme="majorBidi" w:cstheme="majorBidi"/>
          <w:rtl/>
        </w:rPr>
        <w:t>الاتحاد النقابي الذي تنتمي إليه النقابة العمالية</w:t>
      </w:r>
      <w:r w:rsidR="003A29FA" w:rsidRPr="00BF6B47">
        <w:rPr>
          <w:rFonts w:asciiTheme="majorBidi" w:hAnsiTheme="majorBidi" w:cstheme="majorBidi" w:hint="cs"/>
          <w:vertAlign w:val="superscript"/>
          <w:rtl/>
        </w:rPr>
        <w:t>(</w:t>
      </w:r>
      <w:r w:rsidR="008F2EF1" w:rsidRPr="00BF6B47">
        <w:rPr>
          <w:rStyle w:val="FootnoteReference"/>
          <w:rFonts w:asciiTheme="majorBidi" w:hAnsiTheme="majorBidi" w:cstheme="majorBidi"/>
          <w:rtl/>
        </w:rPr>
        <w:footnoteReference w:id="8"/>
      </w:r>
      <w:r w:rsidR="003A29FA" w:rsidRPr="00BF6B47">
        <w:rPr>
          <w:rFonts w:asciiTheme="majorBidi" w:hAnsiTheme="majorBidi" w:cstheme="majorBidi" w:hint="cs"/>
          <w:vertAlign w:val="superscript"/>
          <w:rtl/>
        </w:rPr>
        <w:t>)</w:t>
      </w:r>
      <w:r w:rsidRPr="00BF6B47">
        <w:rPr>
          <w:rFonts w:asciiTheme="majorBidi" w:hAnsiTheme="majorBidi" w:cstheme="majorBidi"/>
          <w:rtl/>
        </w:rPr>
        <w:t>.</w:t>
      </w:r>
    </w:p>
    <w:p w:rsidR="00DE25AB" w:rsidRPr="00BF6B47" w:rsidRDefault="009F13A7" w:rsidP="005014F6">
      <w:pPr>
        <w:spacing w:line="360" w:lineRule="auto"/>
        <w:jc w:val="center"/>
        <w:rPr>
          <w:rFonts w:asciiTheme="majorBidi" w:hAnsiTheme="majorBidi" w:cstheme="majorBidi"/>
          <w:rtl/>
        </w:rPr>
      </w:pPr>
      <w:r w:rsidRPr="00BF6B47">
        <w:rPr>
          <w:rFonts w:asciiTheme="majorBidi" w:hAnsiTheme="majorBidi" w:cstheme="majorBidi"/>
          <w:b/>
          <w:bCs/>
          <w:rtl/>
        </w:rPr>
        <w:t>الفرع الثالث</w:t>
      </w:r>
    </w:p>
    <w:p w:rsidR="00DE25AB" w:rsidRPr="00BF6B47" w:rsidRDefault="009F13A7" w:rsidP="005014F6">
      <w:pPr>
        <w:spacing w:line="360" w:lineRule="auto"/>
        <w:jc w:val="center"/>
        <w:rPr>
          <w:rFonts w:asciiTheme="majorBidi" w:hAnsiTheme="majorBidi" w:cstheme="majorBidi"/>
          <w:rtl/>
        </w:rPr>
      </w:pPr>
      <w:r w:rsidRPr="00BF6B47">
        <w:rPr>
          <w:rFonts w:asciiTheme="majorBidi" w:hAnsiTheme="majorBidi" w:cstheme="majorBidi"/>
          <w:b/>
          <w:bCs/>
          <w:rtl/>
        </w:rPr>
        <w:t>شروط العضوية</w:t>
      </w:r>
    </w:p>
    <w:p w:rsidR="00DE25AB" w:rsidRPr="00BF6B47" w:rsidRDefault="009F13A7" w:rsidP="005014F6">
      <w:pPr>
        <w:spacing w:line="360" w:lineRule="auto"/>
        <w:jc w:val="center"/>
        <w:rPr>
          <w:rFonts w:asciiTheme="majorBidi" w:hAnsiTheme="majorBidi" w:cstheme="majorBidi"/>
          <w:rtl/>
        </w:rPr>
      </w:pPr>
      <w:r w:rsidRPr="00BF6B47">
        <w:rPr>
          <w:rFonts w:asciiTheme="majorBidi" w:hAnsiTheme="majorBidi" w:cstheme="majorBidi"/>
          <w:b/>
          <w:bCs/>
          <w:rtl/>
        </w:rPr>
        <w:t>مادة (14)</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يشترط في عضو النقابة العمالية :</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 xml:space="preserve">أ   )  أن يكون من بين العاملين الذين تسرى بشأنهم أحكام هذا القانون. </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 xml:space="preserve">ب  ) ألا يكون صاحب العمل في المنشأة ، أو من المسئولين المختصين برسم سياستها أو اتخاذ القرار فيها. </w:t>
      </w:r>
    </w:p>
    <w:p w:rsidR="00DE25AB" w:rsidRPr="00BF6B47" w:rsidRDefault="00DE25AB" w:rsidP="005014F6">
      <w:pPr>
        <w:spacing w:line="360" w:lineRule="auto"/>
        <w:jc w:val="both"/>
        <w:rPr>
          <w:rFonts w:asciiTheme="majorBidi" w:hAnsiTheme="majorBidi" w:cstheme="majorBidi"/>
          <w:rtl/>
        </w:rPr>
      </w:pPr>
    </w:p>
    <w:p w:rsidR="003A29FA" w:rsidRPr="00BF6B47" w:rsidRDefault="003A29FA">
      <w:pPr>
        <w:bidi w:val="0"/>
        <w:rPr>
          <w:rFonts w:asciiTheme="majorBidi" w:hAnsiTheme="majorBidi" w:cstheme="majorBidi"/>
          <w:b/>
          <w:bCs/>
          <w:rtl/>
        </w:rPr>
      </w:pPr>
      <w:r w:rsidRPr="00BF6B47">
        <w:rPr>
          <w:rFonts w:asciiTheme="majorBidi" w:hAnsiTheme="majorBidi" w:cstheme="majorBidi"/>
          <w:b/>
          <w:bCs/>
          <w:rtl/>
        </w:rPr>
        <w:br w:type="page"/>
      </w:r>
    </w:p>
    <w:p w:rsidR="00DE25AB" w:rsidRPr="00BF6B47" w:rsidRDefault="009F13A7" w:rsidP="005014F6">
      <w:pPr>
        <w:spacing w:line="360" w:lineRule="auto"/>
        <w:jc w:val="center"/>
        <w:rPr>
          <w:rFonts w:asciiTheme="majorBidi" w:hAnsiTheme="majorBidi" w:cstheme="majorBidi"/>
          <w:rtl/>
        </w:rPr>
      </w:pPr>
      <w:r w:rsidRPr="00BF6B47">
        <w:rPr>
          <w:rFonts w:asciiTheme="majorBidi" w:hAnsiTheme="majorBidi" w:cstheme="majorBidi"/>
          <w:b/>
          <w:bCs/>
          <w:rtl/>
        </w:rPr>
        <w:lastRenderedPageBreak/>
        <w:t>الباب الثالث</w:t>
      </w:r>
    </w:p>
    <w:p w:rsidR="00DE25AB" w:rsidRPr="00BF6B47" w:rsidRDefault="009F13A7" w:rsidP="005014F6">
      <w:pPr>
        <w:spacing w:line="360" w:lineRule="auto"/>
        <w:jc w:val="center"/>
        <w:rPr>
          <w:rFonts w:asciiTheme="majorBidi" w:hAnsiTheme="majorBidi" w:cstheme="majorBidi"/>
          <w:rtl/>
        </w:rPr>
      </w:pPr>
      <w:r w:rsidRPr="00BF6B47">
        <w:rPr>
          <w:rFonts w:asciiTheme="majorBidi" w:hAnsiTheme="majorBidi" w:cstheme="majorBidi"/>
          <w:b/>
          <w:bCs/>
          <w:rtl/>
        </w:rPr>
        <w:t>الموارد المالية للمنظمات النقابية العمالية والإعفاءات المقررة لها</w:t>
      </w:r>
    </w:p>
    <w:p w:rsidR="00DE25AB" w:rsidRPr="00BF6B47" w:rsidRDefault="009F13A7" w:rsidP="005014F6">
      <w:pPr>
        <w:spacing w:line="360" w:lineRule="auto"/>
        <w:jc w:val="center"/>
        <w:rPr>
          <w:rFonts w:asciiTheme="majorBidi" w:hAnsiTheme="majorBidi" w:cstheme="majorBidi"/>
          <w:rtl/>
        </w:rPr>
      </w:pPr>
      <w:r w:rsidRPr="00BF6B47">
        <w:rPr>
          <w:rFonts w:asciiTheme="majorBidi" w:hAnsiTheme="majorBidi" w:cstheme="majorBidi"/>
          <w:b/>
          <w:bCs/>
          <w:rtl/>
        </w:rPr>
        <w:t>مادة (15)</w:t>
      </w:r>
    </w:p>
    <w:p w:rsidR="00DE25AB" w:rsidRPr="00BF6B47" w:rsidRDefault="009F13A7" w:rsidP="005014F6">
      <w:pPr>
        <w:pStyle w:val="BodyText"/>
        <w:jc w:val="both"/>
        <w:rPr>
          <w:rFonts w:asciiTheme="majorBidi" w:hAnsiTheme="majorBidi" w:cstheme="majorBidi"/>
          <w:rtl/>
        </w:rPr>
      </w:pPr>
      <w:r w:rsidRPr="00BF6B47">
        <w:rPr>
          <w:rFonts w:asciiTheme="majorBidi" w:hAnsiTheme="majorBidi" w:cstheme="majorBidi"/>
          <w:rtl/>
        </w:rPr>
        <w:t>تتكون موارد المنظمات النقابية العمالية من :</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أ   )  رسم الانضمام.</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ب )  الاشتراك الذي يدفعه الأعضاء.</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ج  ) الإعانات والهبات والتبرعات والوصايا التي يقبلها مجلس الإدارة بعد موافقة الوزارة.</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د  )  ريع الحفلات والأنشطة المختلفة المخصص دخلها لصالح العمل النقابي.</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هـ )  الموارد الأخرى التي لا تتعارض مع أحكام هذا القانون أو النظام الأساسي للمنظمة.</w:t>
      </w:r>
    </w:p>
    <w:p w:rsidR="00DE25AB" w:rsidRPr="00BF6B47" w:rsidRDefault="009F13A7" w:rsidP="005014F6">
      <w:pPr>
        <w:spacing w:line="360" w:lineRule="auto"/>
        <w:jc w:val="center"/>
        <w:rPr>
          <w:rFonts w:asciiTheme="majorBidi" w:hAnsiTheme="majorBidi" w:cstheme="majorBidi"/>
          <w:rtl/>
        </w:rPr>
      </w:pPr>
      <w:r w:rsidRPr="00BF6B47">
        <w:rPr>
          <w:rFonts w:asciiTheme="majorBidi" w:hAnsiTheme="majorBidi" w:cstheme="majorBidi"/>
          <w:b/>
          <w:bCs/>
          <w:rtl/>
        </w:rPr>
        <w:t>مادة (16)</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تعفى المنظمات النقابية من الرسوم المقررة على العقارات التي تملكها أو تستأجرها، والرسوم الجمركية المقررة على السلع المستوردة لصالح العمل النقابي.</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ولا يجوز التصرف في السلع المستوردة المعفاة جمركياً قبل مضي خمس سنوات على استيرادها والا استحقت عنها الرسوم الجمركية.</w:t>
      </w:r>
    </w:p>
    <w:p w:rsidR="00DE25AB" w:rsidRPr="00BF6B47" w:rsidRDefault="00DE25AB" w:rsidP="005014F6">
      <w:pPr>
        <w:spacing w:line="360" w:lineRule="auto"/>
        <w:jc w:val="both"/>
        <w:rPr>
          <w:rFonts w:asciiTheme="majorBidi" w:hAnsiTheme="majorBidi" w:cstheme="majorBidi"/>
          <w:rtl/>
        </w:rPr>
      </w:pPr>
    </w:p>
    <w:p w:rsidR="00DE25AB" w:rsidRPr="00BF6B47" w:rsidRDefault="00DE25AB" w:rsidP="005014F6">
      <w:pPr>
        <w:spacing w:line="360" w:lineRule="auto"/>
        <w:jc w:val="both"/>
        <w:rPr>
          <w:rFonts w:asciiTheme="majorBidi" w:hAnsiTheme="majorBidi" w:cstheme="majorBidi"/>
          <w:rtl/>
        </w:rPr>
      </w:pPr>
    </w:p>
    <w:p w:rsidR="00DE25AB" w:rsidRPr="00BF6B47" w:rsidRDefault="00DE25AB" w:rsidP="005014F6">
      <w:pPr>
        <w:spacing w:line="360" w:lineRule="auto"/>
        <w:jc w:val="both"/>
        <w:rPr>
          <w:rFonts w:asciiTheme="majorBidi" w:hAnsiTheme="majorBidi" w:cstheme="majorBidi"/>
          <w:rtl/>
        </w:rPr>
      </w:pPr>
    </w:p>
    <w:p w:rsidR="00531BF1" w:rsidRPr="00BF6B47" w:rsidRDefault="00531BF1">
      <w:pPr>
        <w:bidi w:val="0"/>
        <w:rPr>
          <w:rFonts w:asciiTheme="majorBidi" w:hAnsiTheme="majorBidi" w:cstheme="majorBidi"/>
          <w:b/>
          <w:bCs/>
          <w:rtl/>
        </w:rPr>
      </w:pPr>
      <w:r w:rsidRPr="00BF6B47">
        <w:rPr>
          <w:rFonts w:asciiTheme="majorBidi" w:hAnsiTheme="majorBidi" w:cstheme="majorBidi"/>
          <w:b/>
          <w:bCs/>
          <w:rtl/>
        </w:rPr>
        <w:br w:type="page"/>
      </w:r>
    </w:p>
    <w:p w:rsidR="00DE25AB" w:rsidRPr="00BF6B47" w:rsidRDefault="009F13A7" w:rsidP="005014F6">
      <w:pPr>
        <w:spacing w:line="360" w:lineRule="auto"/>
        <w:jc w:val="center"/>
        <w:rPr>
          <w:rFonts w:asciiTheme="majorBidi" w:hAnsiTheme="majorBidi" w:cstheme="majorBidi"/>
          <w:rtl/>
        </w:rPr>
      </w:pPr>
      <w:r w:rsidRPr="00BF6B47">
        <w:rPr>
          <w:rFonts w:asciiTheme="majorBidi" w:hAnsiTheme="majorBidi" w:cstheme="majorBidi"/>
          <w:b/>
          <w:bCs/>
          <w:rtl/>
        </w:rPr>
        <w:lastRenderedPageBreak/>
        <w:t>الباب الرابع</w:t>
      </w:r>
    </w:p>
    <w:p w:rsidR="00DE25AB" w:rsidRPr="00BF6B47" w:rsidRDefault="009F13A7" w:rsidP="005014F6">
      <w:pPr>
        <w:spacing w:line="360" w:lineRule="auto"/>
        <w:jc w:val="center"/>
        <w:rPr>
          <w:rFonts w:asciiTheme="majorBidi" w:hAnsiTheme="majorBidi" w:cstheme="majorBidi"/>
          <w:rtl/>
        </w:rPr>
      </w:pPr>
      <w:r w:rsidRPr="00BF6B47">
        <w:rPr>
          <w:rFonts w:asciiTheme="majorBidi" w:hAnsiTheme="majorBidi" w:cstheme="majorBidi"/>
          <w:b/>
          <w:bCs/>
          <w:rtl/>
        </w:rPr>
        <w:t>حل المنظمات النقابية العمالية</w:t>
      </w:r>
    </w:p>
    <w:p w:rsidR="00DE25AB" w:rsidRPr="00BF6B47" w:rsidRDefault="009F13A7" w:rsidP="005014F6">
      <w:pPr>
        <w:spacing w:line="360" w:lineRule="auto"/>
        <w:jc w:val="center"/>
        <w:rPr>
          <w:rFonts w:asciiTheme="majorBidi" w:hAnsiTheme="majorBidi" w:cstheme="majorBidi"/>
          <w:rtl/>
        </w:rPr>
      </w:pPr>
      <w:r w:rsidRPr="00BF6B47">
        <w:rPr>
          <w:rFonts w:asciiTheme="majorBidi" w:hAnsiTheme="majorBidi" w:cstheme="majorBidi"/>
          <w:b/>
          <w:bCs/>
          <w:rtl/>
        </w:rPr>
        <w:t>ومجالس إداراتها</w:t>
      </w:r>
    </w:p>
    <w:p w:rsidR="00DE25AB" w:rsidRPr="00BF6B47" w:rsidRDefault="009F13A7" w:rsidP="005014F6">
      <w:pPr>
        <w:spacing w:line="360" w:lineRule="auto"/>
        <w:jc w:val="center"/>
        <w:rPr>
          <w:rFonts w:asciiTheme="majorBidi" w:hAnsiTheme="majorBidi" w:cstheme="majorBidi"/>
          <w:rtl/>
        </w:rPr>
      </w:pPr>
      <w:r w:rsidRPr="00BF6B47">
        <w:rPr>
          <w:rFonts w:asciiTheme="majorBidi" w:hAnsiTheme="majorBidi" w:cstheme="majorBidi"/>
          <w:b/>
          <w:bCs/>
          <w:rtl/>
        </w:rPr>
        <w:t>مادة (17)</w:t>
      </w:r>
    </w:p>
    <w:p w:rsidR="00DE25AB" w:rsidRPr="00BF6B47" w:rsidRDefault="009F13A7" w:rsidP="00531BF1">
      <w:pPr>
        <w:spacing w:line="360" w:lineRule="auto"/>
        <w:jc w:val="both"/>
        <w:rPr>
          <w:rFonts w:asciiTheme="majorBidi" w:hAnsiTheme="majorBidi" w:cstheme="majorBidi"/>
          <w:rtl/>
        </w:rPr>
      </w:pPr>
      <w:r w:rsidRPr="00BF6B47">
        <w:rPr>
          <w:rFonts w:asciiTheme="majorBidi" w:hAnsiTheme="majorBidi" w:cstheme="majorBidi"/>
          <w:rtl/>
        </w:rPr>
        <w:t xml:space="preserve">يكون حل المنظمات النقابية العمالية ومجالس إدارتها وفقاً للإجراءات المنصوص عليها في نظامها الأساسي ، أو بناءً على حكم قضائي. </w:t>
      </w:r>
    </w:p>
    <w:p w:rsidR="00DE25AB" w:rsidRPr="00BF6B47" w:rsidRDefault="009F13A7" w:rsidP="005014F6">
      <w:pPr>
        <w:spacing w:line="360" w:lineRule="auto"/>
        <w:jc w:val="center"/>
        <w:rPr>
          <w:rFonts w:asciiTheme="majorBidi" w:hAnsiTheme="majorBidi" w:cstheme="majorBidi"/>
          <w:rtl/>
        </w:rPr>
      </w:pPr>
      <w:r w:rsidRPr="00BF6B47">
        <w:rPr>
          <w:rFonts w:asciiTheme="majorBidi" w:hAnsiTheme="majorBidi" w:cstheme="majorBidi"/>
          <w:b/>
          <w:bCs/>
          <w:rtl/>
        </w:rPr>
        <w:t>مادة (18)</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 xml:space="preserve">يتولى مجلس إدارة </w:t>
      </w:r>
      <w:r w:rsidR="008F2EF1" w:rsidRPr="00BF6B47">
        <w:rPr>
          <w:rFonts w:asciiTheme="majorBidi" w:hAnsiTheme="majorBidi" w:cstheme="majorBidi"/>
          <w:rtl/>
        </w:rPr>
        <w:t xml:space="preserve">الاتحاد النقابي الذي تنتمي إليه النقابة العمالية </w:t>
      </w:r>
      <w:r w:rsidRPr="00BF6B47">
        <w:rPr>
          <w:rFonts w:asciiTheme="majorBidi" w:hAnsiTheme="majorBidi" w:cstheme="majorBidi"/>
          <w:rtl/>
        </w:rPr>
        <w:t>بصفة مؤقتة اختصاصات مجلس إدارة النقابة التي صدر قرار بحل مجلس إدارتها لحين تشكيل مجلس إدارة جديد طبقاً للنظام الأساسي.</w:t>
      </w:r>
    </w:p>
    <w:p w:rsidR="00DE25AB" w:rsidRPr="00BF6B47" w:rsidRDefault="00DE25AB" w:rsidP="005014F6">
      <w:pPr>
        <w:spacing w:line="360" w:lineRule="auto"/>
        <w:jc w:val="both"/>
        <w:rPr>
          <w:rFonts w:asciiTheme="majorBidi" w:hAnsiTheme="majorBidi" w:cstheme="majorBidi"/>
          <w:rtl/>
        </w:rPr>
      </w:pPr>
    </w:p>
    <w:p w:rsidR="00531BF1" w:rsidRPr="00BF6B47" w:rsidRDefault="00531BF1">
      <w:pPr>
        <w:bidi w:val="0"/>
        <w:rPr>
          <w:rFonts w:asciiTheme="majorBidi" w:hAnsiTheme="majorBidi" w:cstheme="majorBidi"/>
          <w:b/>
          <w:bCs/>
          <w:rtl/>
        </w:rPr>
      </w:pPr>
      <w:r w:rsidRPr="00BF6B47">
        <w:rPr>
          <w:rFonts w:asciiTheme="majorBidi" w:hAnsiTheme="majorBidi" w:cstheme="majorBidi"/>
          <w:b/>
          <w:bCs/>
          <w:rtl/>
        </w:rPr>
        <w:br w:type="page"/>
      </w:r>
    </w:p>
    <w:p w:rsidR="00DE25AB" w:rsidRPr="00BF6B47" w:rsidRDefault="009F13A7" w:rsidP="005014F6">
      <w:pPr>
        <w:spacing w:line="360" w:lineRule="auto"/>
        <w:jc w:val="center"/>
        <w:rPr>
          <w:rFonts w:asciiTheme="majorBidi" w:hAnsiTheme="majorBidi" w:cstheme="majorBidi"/>
          <w:rtl/>
        </w:rPr>
      </w:pPr>
      <w:r w:rsidRPr="00BF6B47">
        <w:rPr>
          <w:rFonts w:asciiTheme="majorBidi" w:hAnsiTheme="majorBidi" w:cstheme="majorBidi"/>
          <w:b/>
          <w:bCs/>
          <w:rtl/>
        </w:rPr>
        <w:lastRenderedPageBreak/>
        <w:t>الباب الخامس</w:t>
      </w:r>
    </w:p>
    <w:p w:rsidR="00DE25AB" w:rsidRPr="00BF6B47" w:rsidRDefault="009F13A7" w:rsidP="005014F6">
      <w:pPr>
        <w:spacing w:line="360" w:lineRule="auto"/>
        <w:jc w:val="center"/>
        <w:rPr>
          <w:rFonts w:asciiTheme="majorBidi" w:hAnsiTheme="majorBidi" w:cstheme="majorBidi"/>
          <w:rtl/>
        </w:rPr>
      </w:pPr>
      <w:r w:rsidRPr="00BF6B47">
        <w:rPr>
          <w:rFonts w:asciiTheme="majorBidi" w:hAnsiTheme="majorBidi" w:cstheme="majorBidi"/>
          <w:b/>
          <w:bCs/>
          <w:rtl/>
        </w:rPr>
        <w:t>أحكام متنوعة</w:t>
      </w:r>
    </w:p>
    <w:p w:rsidR="00DE25AB" w:rsidRPr="00BF6B47" w:rsidRDefault="009F13A7" w:rsidP="005014F6">
      <w:pPr>
        <w:spacing w:line="360" w:lineRule="auto"/>
        <w:jc w:val="center"/>
        <w:rPr>
          <w:rFonts w:asciiTheme="majorBidi" w:hAnsiTheme="majorBidi" w:cstheme="majorBidi"/>
          <w:rtl/>
        </w:rPr>
      </w:pPr>
      <w:r w:rsidRPr="00BF6B47">
        <w:rPr>
          <w:rFonts w:asciiTheme="majorBidi" w:hAnsiTheme="majorBidi" w:cstheme="majorBidi"/>
          <w:b/>
          <w:bCs/>
          <w:rtl/>
        </w:rPr>
        <w:t>مادة (19)</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 xml:space="preserve">يصدر بشأن تفرغ أعضاء مجالس إدارات المنظمات النقابية للعمل النقابي قرار من الوزير، بالتشاور مع ممثلي أصحاب الأعمال، </w:t>
      </w:r>
      <w:r w:rsidR="008F2EF1" w:rsidRPr="00BF6B47">
        <w:rPr>
          <w:rFonts w:asciiTheme="majorBidi" w:hAnsiTheme="majorBidi" w:cstheme="majorBidi"/>
          <w:rtl/>
        </w:rPr>
        <w:t xml:space="preserve">والاتحادات النقابية، </w:t>
      </w:r>
      <w:r w:rsidRPr="00BF6B47">
        <w:rPr>
          <w:rFonts w:asciiTheme="majorBidi" w:hAnsiTheme="majorBidi" w:cstheme="majorBidi"/>
          <w:rtl/>
        </w:rPr>
        <w:t xml:space="preserve"> يتضمن قواعد وشروط هذا التفرغ والمعاملة المالية للعضو المتفرغ ، والمهام النقابية وقواعد التفرغ الخاصة بها.</w:t>
      </w:r>
    </w:p>
    <w:p w:rsidR="00DE25AB" w:rsidRPr="00BF6B47" w:rsidRDefault="009F13A7" w:rsidP="005014F6">
      <w:pPr>
        <w:spacing w:line="360" w:lineRule="auto"/>
        <w:jc w:val="center"/>
        <w:rPr>
          <w:rFonts w:asciiTheme="majorBidi" w:hAnsiTheme="majorBidi" w:cstheme="majorBidi"/>
          <w:rtl/>
        </w:rPr>
      </w:pPr>
      <w:r w:rsidRPr="00BF6B47">
        <w:rPr>
          <w:rFonts w:asciiTheme="majorBidi" w:hAnsiTheme="majorBidi" w:cstheme="majorBidi"/>
          <w:b/>
          <w:bCs/>
          <w:rtl/>
        </w:rPr>
        <w:t>مادة (20)</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يحظر على المنظمات النقابية العمالية :</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أ -  القيام بأية أنشطة تخرج عن الأغراض النقابية الواردة بهذا القانون.</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ب -  توظيف أموالها في مضاربات مالية أو عقارية أو غيرها من أنواع المضاربات.</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ج -  استعمال القوة أو العنف أو التهديد أو التدابير غير المشروعة في الاعتداء أو الشروع في الاعتداء على حق الغير في العمل أو على أي حق آخر من حقوقه.</w:t>
      </w:r>
    </w:p>
    <w:p w:rsidR="00DE25AB" w:rsidRPr="00BF6B47" w:rsidRDefault="009F13A7" w:rsidP="005014F6">
      <w:pPr>
        <w:spacing w:line="360" w:lineRule="auto"/>
        <w:jc w:val="both"/>
        <w:rPr>
          <w:rFonts w:asciiTheme="majorBidi" w:hAnsiTheme="majorBidi" w:cstheme="majorBidi"/>
          <w:rtl/>
        </w:rPr>
      </w:pPr>
      <w:r w:rsidRPr="00BF6B47">
        <w:rPr>
          <w:rFonts w:asciiTheme="majorBidi" w:hAnsiTheme="majorBidi" w:cstheme="majorBidi"/>
          <w:rtl/>
        </w:rPr>
        <w:t>د -  ممارسة العمل السياسي.</w:t>
      </w:r>
    </w:p>
    <w:p w:rsidR="00DE25AB" w:rsidRPr="00BF6B47" w:rsidRDefault="009F13A7" w:rsidP="00531BF1">
      <w:pPr>
        <w:spacing w:line="360" w:lineRule="auto"/>
        <w:jc w:val="center"/>
        <w:rPr>
          <w:rFonts w:asciiTheme="majorBidi" w:hAnsiTheme="majorBidi" w:cstheme="majorBidi"/>
          <w:rtl/>
        </w:rPr>
      </w:pPr>
      <w:r w:rsidRPr="00BF6B47">
        <w:rPr>
          <w:rFonts w:asciiTheme="majorBidi" w:hAnsiTheme="majorBidi" w:cstheme="majorBidi"/>
          <w:b/>
          <w:bCs/>
          <w:rtl/>
        </w:rPr>
        <w:t>مادة (21)</w:t>
      </w:r>
      <w:r w:rsidR="00531BF1" w:rsidRPr="00BF6B47">
        <w:rPr>
          <w:rFonts w:asciiTheme="majorBidi" w:hAnsiTheme="majorBidi" w:cstheme="majorBidi" w:hint="cs"/>
          <w:b/>
          <w:bCs/>
          <w:vertAlign w:val="superscript"/>
          <w:rtl/>
        </w:rPr>
        <w:t>(</w:t>
      </w:r>
      <w:r w:rsidR="00DE27F7" w:rsidRPr="00BF6B47">
        <w:rPr>
          <w:rStyle w:val="FootnoteReference"/>
          <w:rFonts w:asciiTheme="majorBidi" w:hAnsiTheme="majorBidi" w:cstheme="majorBidi"/>
          <w:b/>
          <w:bCs/>
          <w:rtl/>
        </w:rPr>
        <w:footnoteReference w:id="9"/>
      </w:r>
      <w:r w:rsidR="00531BF1" w:rsidRPr="00BF6B47">
        <w:rPr>
          <w:rFonts w:asciiTheme="majorBidi" w:hAnsiTheme="majorBidi" w:cstheme="majorBidi" w:hint="cs"/>
          <w:b/>
          <w:bCs/>
          <w:vertAlign w:val="superscript"/>
          <w:rtl/>
        </w:rPr>
        <w:t>)</w:t>
      </w:r>
    </w:p>
    <w:p w:rsidR="00DE27F7" w:rsidRPr="00BF6B47" w:rsidRDefault="009F13A7" w:rsidP="005014F6">
      <w:pPr>
        <w:spacing w:line="360" w:lineRule="auto"/>
        <w:jc w:val="both"/>
        <w:rPr>
          <w:rFonts w:asciiTheme="majorBidi" w:hAnsiTheme="majorBidi" w:cstheme="majorBidi"/>
        </w:rPr>
      </w:pPr>
      <w:r w:rsidRPr="00BF6B47">
        <w:rPr>
          <w:rFonts w:asciiTheme="majorBidi" w:hAnsiTheme="majorBidi" w:cstheme="majorBidi"/>
          <w:rtl/>
        </w:rPr>
        <w:t> </w:t>
      </w:r>
      <w:r w:rsidR="00DE27F7" w:rsidRPr="00BF6B47">
        <w:rPr>
          <w:rFonts w:asciiTheme="majorBidi" w:hAnsiTheme="majorBidi" w:cstheme="majorBidi"/>
          <w:rtl/>
        </w:rPr>
        <w:t>1) يعد الإضراب وسيلة سلمية مشروعة للدفاع عن المصالح الاقتصادية والاجتماعية للعمال، ويكون إعلانه وتنظيمه من خلال منظماتهم النقابية.</w:t>
      </w:r>
    </w:p>
    <w:p w:rsidR="00DE27F7" w:rsidRPr="00BF6B47" w:rsidRDefault="00DE27F7" w:rsidP="005014F6">
      <w:pPr>
        <w:spacing w:line="360" w:lineRule="auto"/>
        <w:jc w:val="both"/>
        <w:rPr>
          <w:rFonts w:asciiTheme="majorBidi" w:hAnsiTheme="majorBidi" w:cstheme="majorBidi"/>
          <w:rtl/>
        </w:rPr>
      </w:pPr>
      <w:r w:rsidRPr="00BF6B47">
        <w:rPr>
          <w:rFonts w:asciiTheme="majorBidi" w:hAnsiTheme="majorBidi" w:cstheme="majorBidi"/>
          <w:rtl/>
        </w:rPr>
        <w:t>2) يلزم لصحة الإضراب توافر الشروط التالية:</w:t>
      </w:r>
    </w:p>
    <w:p w:rsidR="00DE27F7" w:rsidRPr="00BF6B47" w:rsidRDefault="00DE27F7" w:rsidP="005014F6">
      <w:pPr>
        <w:spacing w:line="360" w:lineRule="auto"/>
        <w:jc w:val="both"/>
        <w:rPr>
          <w:rFonts w:asciiTheme="majorBidi" w:hAnsiTheme="majorBidi" w:cstheme="majorBidi"/>
          <w:rtl/>
        </w:rPr>
      </w:pPr>
      <w:r w:rsidRPr="00BF6B47">
        <w:rPr>
          <w:rFonts w:asciiTheme="majorBidi" w:hAnsiTheme="majorBidi" w:cstheme="majorBidi"/>
          <w:rtl/>
        </w:rPr>
        <w:t>‌أ- موافقة أغلبية أعضاء الجمعية العمومية غير العادية للمنظمة النقابية المعنية على إعلان الإضراب.</w:t>
      </w:r>
    </w:p>
    <w:p w:rsidR="00DE27F7" w:rsidRPr="00BF6B47" w:rsidRDefault="00DE27F7" w:rsidP="005014F6">
      <w:pPr>
        <w:spacing w:line="360" w:lineRule="auto"/>
        <w:jc w:val="both"/>
        <w:rPr>
          <w:rFonts w:asciiTheme="majorBidi" w:hAnsiTheme="majorBidi" w:cstheme="majorBidi"/>
          <w:rtl/>
        </w:rPr>
      </w:pPr>
      <w:r w:rsidRPr="00BF6B47">
        <w:rPr>
          <w:rFonts w:asciiTheme="majorBidi" w:hAnsiTheme="majorBidi" w:cstheme="majorBidi"/>
          <w:rtl/>
        </w:rPr>
        <w:t>‌ب- إخطار صاحب العمل بعزم العمال على التوقف عن العمل قبل خمسة عشر يوماً على الأقل من القيام بالإضراب.</w:t>
      </w:r>
    </w:p>
    <w:p w:rsidR="00DE27F7" w:rsidRPr="00BF6B47" w:rsidRDefault="00DE27F7" w:rsidP="005014F6">
      <w:pPr>
        <w:spacing w:line="360" w:lineRule="auto"/>
        <w:jc w:val="both"/>
        <w:rPr>
          <w:rFonts w:asciiTheme="majorBidi" w:hAnsiTheme="majorBidi" w:cstheme="majorBidi"/>
          <w:rtl/>
        </w:rPr>
      </w:pPr>
      <w:r w:rsidRPr="00BF6B47">
        <w:rPr>
          <w:rFonts w:asciiTheme="majorBidi" w:hAnsiTheme="majorBidi" w:cstheme="majorBidi"/>
          <w:rtl/>
        </w:rPr>
        <w:t>‌ج- عدم التوقف عن العمل أثناء عرض النزاع لحسمه عن طريق التوفيق والتحكيم.</w:t>
      </w:r>
    </w:p>
    <w:p w:rsidR="00DE27F7" w:rsidRPr="00BF6B47" w:rsidRDefault="00DE27F7" w:rsidP="005014F6">
      <w:pPr>
        <w:spacing w:line="360" w:lineRule="auto"/>
        <w:jc w:val="both"/>
        <w:rPr>
          <w:rFonts w:asciiTheme="majorBidi" w:hAnsiTheme="majorBidi" w:cstheme="majorBidi"/>
          <w:rtl/>
        </w:rPr>
      </w:pPr>
      <w:r w:rsidRPr="00BF6B47">
        <w:rPr>
          <w:rFonts w:asciiTheme="majorBidi" w:hAnsiTheme="majorBidi" w:cstheme="majorBidi"/>
          <w:rtl/>
        </w:rPr>
        <w:t>‌د- عدم جواز الإضراب في المنشآت الحيوية التي يترتب على الإضراب فيها الإخلال بالأمن الوطني أو اضطراب ف</w:t>
      </w:r>
      <w:r w:rsidR="00531BF1" w:rsidRPr="00BF6B47">
        <w:rPr>
          <w:rFonts w:asciiTheme="majorBidi" w:hAnsiTheme="majorBidi" w:cstheme="majorBidi"/>
          <w:rtl/>
        </w:rPr>
        <w:t>ي سير الحياة اليومية للمواطنين.</w:t>
      </w:r>
      <w:r w:rsidR="00531BF1" w:rsidRPr="00BF6B47">
        <w:rPr>
          <w:rFonts w:asciiTheme="majorBidi" w:hAnsiTheme="majorBidi" w:cstheme="majorBidi" w:hint="cs"/>
          <w:rtl/>
        </w:rPr>
        <w:t xml:space="preserve"> </w:t>
      </w:r>
      <w:r w:rsidRPr="00BF6B47">
        <w:rPr>
          <w:rFonts w:asciiTheme="majorBidi" w:hAnsiTheme="majorBidi" w:cstheme="majorBidi"/>
          <w:rtl/>
        </w:rPr>
        <w:t>ويصدر قرار من رئيس مجلس الوزراء بتحديد المنشآت الحيوية التي لا يجوز فيها الإضراب.</w:t>
      </w:r>
    </w:p>
    <w:p w:rsidR="009F13A7" w:rsidRPr="00BF6B47" w:rsidRDefault="00DE27F7" w:rsidP="00531BF1">
      <w:pPr>
        <w:spacing w:line="360" w:lineRule="auto"/>
        <w:jc w:val="both"/>
        <w:rPr>
          <w:rFonts w:asciiTheme="majorBidi" w:hAnsiTheme="majorBidi" w:cstheme="majorBidi"/>
          <w:rtl/>
        </w:rPr>
      </w:pPr>
      <w:r w:rsidRPr="00BF6B47">
        <w:rPr>
          <w:rFonts w:asciiTheme="majorBidi" w:hAnsiTheme="majorBidi" w:cstheme="majorBidi"/>
          <w:rtl/>
        </w:rPr>
        <w:t>3)    يكون اللجوء إلى التوفيق والتحكيم إجبارياً في المنازعات الجماعية التي تقع في المنشآت الحيوية المشار إليها في البند السابق بعد فشل التسوية الودية بين العمال وصاحب العمل.</w:t>
      </w:r>
      <w:bookmarkEnd w:id="0"/>
    </w:p>
    <w:sectPr w:rsidR="009F13A7" w:rsidRPr="00BF6B47" w:rsidSect="005014F6">
      <w:pgSz w:w="11907" w:h="16840"/>
      <w:pgMar w:top="1440" w:right="1800" w:bottom="1440" w:left="1800" w:header="720" w:footer="720" w:gutter="0"/>
      <w:cols w:space="720"/>
      <w:bidi/>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4EF" w:rsidRDefault="005514EF" w:rsidP="00114A60">
      <w:r>
        <w:separator/>
      </w:r>
    </w:p>
  </w:endnote>
  <w:endnote w:type="continuationSeparator" w:id="0">
    <w:p w:rsidR="005514EF" w:rsidRDefault="005514EF" w:rsidP="0011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4EF" w:rsidRDefault="005514EF" w:rsidP="00114A60">
      <w:r>
        <w:separator/>
      </w:r>
    </w:p>
  </w:footnote>
  <w:footnote w:type="continuationSeparator" w:id="0">
    <w:p w:rsidR="005514EF" w:rsidRDefault="005514EF" w:rsidP="00114A60">
      <w:r>
        <w:continuationSeparator/>
      </w:r>
    </w:p>
  </w:footnote>
  <w:footnote w:id="1">
    <w:p w:rsidR="00DE27F7" w:rsidRPr="00980F84" w:rsidRDefault="00980F84" w:rsidP="00980F84">
      <w:pPr>
        <w:pStyle w:val="FootnoteText"/>
        <w:jc w:val="both"/>
        <w:rPr>
          <w:rFonts w:asciiTheme="majorBidi" w:hAnsiTheme="majorBidi" w:cstheme="majorBidi"/>
          <w:sz w:val="24"/>
          <w:szCs w:val="24"/>
        </w:rPr>
      </w:pPr>
      <w:r w:rsidRPr="00980F84">
        <w:rPr>
          <w:rFonts w:asciiTheme="majorBidi" w:hAnsiTheme="majorBidi" w:cstheme="majorBidi" w:hint="cs"/>
          <w:sz w:val="24"/>
          <w:szCs w:val="24"/>
          <w:vertAlign w:val="superscript"/>
          <w:rtl/>
        </w:rPr>
        <w:t>(</w:t>
      </w:r>
      <w:r w:rsidR="00DE27F7" w:rsidRPr="00980F84">
        <w:rPr>
          <w:rStyle w:val="FootnoteReference"/>
          <w:rFonts w:asciiTheme="majorBidi" w:hAnsiTheme="majorBidi" w:cstheme="majorBidi"/>
          <w:sz w:val="24"/>
          <w:szCs w:val="24"/>
        </w:rPr>
        <w:footnoteRef/>
      </w:r>
      <w:r w:rsidRPr="00980F84">
        <w:rPr>
          <w:rFonts w:asciiTheme="majorBidi" w:hAnsiTheme="majorBidi" w:cstheme="majorBidi" w:hint="cs"/>
          <w:sz w:val="24"/>
          <w:szCs w:val="24"/>
          <w:vertAlign w:val="superscript"/>
          <w:rtl/>
        </w:rPr>
        <w:t>)</w:t>
      </w:r>
      <w:r w:rsidR="00DE27F7" w:rsidRPr="00980F84">
        <w:rPr>
          <w:rFonts w:asciiTheme="majorBidi" w:hAnsiTheme="majorBidi" w:cstheme="majorBidi"/>
          <w:sz w:val="24"/>
          <w:szCs w:val="24"/>
          <w:rtl/>
        </w:rPr>
        <w:t xml:space="preserve"> </w:t>
      </w:r>
      <w:r w:rsidRPr="00980F84">
        <w:rPr>
          <w:rFonts w:asciiTheme="majorBidi" w:hAnsiTheme="majorBidi" w:cstheme="majorBidi"/>
          <w:sz w:val="24"/>
          <w:szCs w:val="24"/>
          <w:rtl/>
        </w:rPr>
        <w:t>استُبدل</w:t>
      </w:r>
      <w:r w:rsidR="00DE27F7" w:rsidRPr="00980F84">
        <w:rPr>
          <w:rFonts w:asciiTheme="majorBidi" w:hAnsiTheme="majorBidi" w:cstheme="majorBidi"/>
          <w:sz w:val="24"/>
          <w:szCs w:val="24"/>
          <w:rtl/>
        </w:rPr>
        <w:t>ت عبارة "الوزير المختص بشئون العمل في القطاع الأهلي" بعبارة "وزير العمل والشئون الاجتماعية" الواردة في المادة الرابعة بموجب القانون رقم (49) لسنة 2006 بتعديل بعض أحكام قانون النقابات العمالية الصادر بالمرسوم بقانون رقم (33) لسنة 2002.</w:t>
      </w:r>
    </w:p>
  </w:footnote>
  <w:footnote w:id="2">
    <w:p w:rsidR="00114A60" w:rsidRPr="00FF7A92" w:rsidRDefault="00FF7A92" w:rsidP="00FF7A92">
      <w:pPr>
        <w:pStyle w:val="FootnoteText"/>
        <w:jc w:val="both"/>
        <w:rPr>
          <w:rFonts w:asciiTheme="majorBidi" w:hAnsiTheme="majorBidi" w:cstheme="majorBidi"/>
          <w:sz w:val="24"/>
          <w:szCs w:val="24"/>
          <w:rtl/>
        </w:rPr>
      </w:pPr>
      <w:r w:rsidRPr="00FF7A92">
        <w:rPr>
          <w:rFonts w:asciiTheme="majorBidi" w:hAnsiTheme="majorBidi" w:cstheme="majorBidi" w:hint="cs"/>
          <w:sz w:val="24"/>
          <w:szCs w:val="24"/>
          <w:vertAlign w:val="superscript"/>
          <w:rtl/>
        </w:rPr>
        <w:t>(</w:t>
      </w:r>
      <w:r w:rsidR="00114A60" w:rsidRPr="00FF7A92">
        <w:rPr>
          <w:rStyle w:val="FootnoteReference"/>
          <w:rFonts w:asciiTheme="majorBidi" w:hAnsiTheme="majorBidi" w:cstheme="majorBidi"/>
          <w:sz w:val="24"/>
          <w:szCs w:val="24"/>
        </w:rPr>
        <w:footnoteRef/>
      </w:r>
      <w:r w:rsidRPr="00FF7A92">
        <w:rPr>
          <w:rFonts w:asciiTheme="majorBidi" w:hAnsiTheme="majorBidi" w:cstheme="majorBidi" w:hint="cs"/>
          <w:sz w:val="24"/>
          <w:szCs w:val="24"/>
          <w:vertAlign w:val="superscript"/>
          <w:rtl/>
        </w:rPr>
        <w:t>)</w:t>
      </w:r>
      <w:r w:rsidR="00114A60" w:rsidRPr="00FF7A92">
        <w:rPr>
          <w:rFonts w:asciiTheme="majorBidi" w:hAnsiTheme="majorBidi" w:cstheme="majorBidi"/>
          <w:sz w:val="24"/>
          <w:szCs w:val="24"/>
          <w:rtl/>
        </w:rPr>
        <w:t xml:space="preserve"> </w:t>
      </w:r>
      <w:r w:rsidR="00980F84" w:rsidRPr="00FF7A92">
        <w:rPr>
          <w:rFonts w:asciiTheme="majorBidi" w:hAnsiTheme="majorBidi" w:cstheme="majorBidi"/>
          <w:sz w:val="24"/>
          <w:szCs w:val="24"/>
          <w:rtl/>
        </w:rPr>
        <w:t>استُبدل</w:t>
      </w:r>
      <w:r w:rsidR="00114A60" w:rsidRPr="00FF7A92">
        <w:rPr>
          <w:rFonts w:asciiTheme="majorBidi" w:hAnsiTheme="majorBidi" w:cstheme="majorBidi"/>
          <w:sz w:val="24"/>
          <w:szCs w:val="24"/>
          <w:rtl/>
        </w:rPr>
        <w:t>ت بموجب القانون رقم (49) لسنة 2006 بتعديل بعض أحكام قانون النقابات العمالية الصادر بالمرسوم بقانون رقم (33) لسنة 2002.</w:t>
      </w:r>
    </w:p>
  </w:footnote>
  <w:footnote w:id="3">
    <w:p w:rsidR="008F2EF1" w:rsidRPr="008F2EF1" w:rsidRDefault="00FF7A92" w:rsidP="00FF7A92">
      <w:pPr>
        <w:pStyle w:val="FootnoteText"/>
        <w:jc w:val="both"/>
        <w:rPr>
          <w:color w:val="FF0000"/>
        </w:rPr>
      </w:pPr>
      <w:r w:rsidRPr="00FF7A92">
        <w:rPr>
          <w:rFonts w:asciiTheme="majorBidi" w:hAnsiTheme="majorBidi" w:cstheme="majorBidi" w:hint="cs"/>
          <w:sz w:val="24"/>
          <w:szCs w:val="24"/>
          <w:vertAlign w:val="superscript"/>
          <w:rtl/>
        </w:rPr>
        <w:t>(</w:t>
      </w:r>
      <w:r w:rsidR="008F2EF1" w:rsidRPr="00FF7A92">
        <w:rPr>
          <w:rStyle w:val="FootnoteReference"/>
          <w:rFonts w:asciiTheme="majorBidi" w:hAnsiTheme="majorBidi" w:cstheme="majorBidi"/>
          <w:sz w:val="24"/>
          <w:szCs w:val="24"/>
        </w:rPr>
        <w:footnoteRef/>
      </w:r>
      <w:r w:rsidRPr="00FF7A92">
        <w:rPr>
          <w:rFonts w:asciiTheme="majorBidi" w:hAnsiTheme="majorBidi" w:cstheme="majorBidi" w:hint="cs"/>
          <w:sz w:val="24"/>
          <w:szCs w:val="24"/>
          <w:vertAlign w:val="superscript"/>
          <w:rtl/>
        </w:rPr>
        <w:t>)</w:t>
      </w:r>
      <w:r w:rsidR="008F2EF1" w:rsidRPr="00FF7A92">
        <w:rPr>
          <w:rFonts w:asciiTheme="majorBidi" w:hAnsiTheme="majorBidi" w:cstheme="majorBidi"/>
          <w:sz w:val="24"/>
          <w:szCs w:val="24"/>
          <w:rtl/>
        </w:rPr>
        <w:t xml:space="preserve"> أضيفت بموجب القانون رقم (49) لسنة 2006 بتعديل بعض أحكام قانون النقابات العمالية الصادر بالمرسوم بقانون رقم (33) لسنة 2002.</w:t>
      </w:r>
    </w:p>
  </w:footnote>
  <w:footnote w:id="4">
    <w:p w:rsidR="00DE27F7" w:rsidRPr="004C701D" w:rsidRDefault="004C701D" w:rsidP="004C701D">
      <w:pPr>
        <w:pStyle w:val="FootnoteText"/>
        <w:jc w:val="both"/>
        <w:rPr>
          <w:rFonts w:asciiTheme="majorBidi" w:hAnsiTheme="majorBidi" w:cstheme="majorBidi"/>
          <w:color w:val="FF0000"/>
        </w:rPr>
      </w:pPr>
      <w:r w:rsidRPr="004C701D">
        <w:rPr>
          <w:rFonts w:asciiTheme="majorBidi" w:hAnsiTheme="majorBidi" w:cstheme="majorBidi" w:hint="cs"/>
          <w:sz w:val="24"/>
          <w:szCs w:val="24"/>
          <w:vertAlign w:val="superscript"/>
          <w:rtl/>
        </w:rPr>
        <w:t>(</w:t>
      </w:r>
      <w:r w:rsidR="00DE27F7" w:rsidRPr="004C701D">
        <w:rPr>
          <w:rStyle w:val="FootnoteReference"/>
          <w:rFonts w:asciiTheme="majorBidi" w:hAnsiTheme="majorBidi" w:cstheme="majorBidi"/>
          <w:sz w:val="24"/>
          <w:szCs w:val="24"/>
        </w:rPr>
        <w:footnoteRef/>
      </w:r>
      <w:r w:rsidRPr="004C701D">
        <w:rPr>
          <w:rFonts w:asciiTheme="majorBidi" w:hAnsiTheme="majorBidi" w:cstheme="majorBidi" w:hint="cs"/>
          <w:sz w:val="24"/>
          <w:szCs w:val="24"/>
          <w:vertAlign w:val="superscript"/>
          <w:rtl/>
        </w:rPr>
        <w:t>)</w:t>
      </w:r>
      <w:r w:rsidR="00DE27F7" w:rsidRPr="004C701D">
        <w:rPr>
          <w:rFonts w:asciiTheme="majorBidi" w:hAnsiTheme="majorBidi" w:cstheme="majorBidi"/>
          <w:sz w:val="24"/>
          <w:szCs w:val="24"/>
          <w:rtl/>
        </w:rPr>
        <w:t xml:space="preserve"> </w:t>
      </w:r>
      <w:r w:rsidR="00980F84" w:rsidRPr="004C701D">
        <w:rPr>
          <w:rFonts w:asciiTheme="majorBidi" w:hAnsiTheme="majorBidi" w:cstheme="majorBidi"/>
          <w:sz w:val="24"/>
          <w:szCs w:val="24"/>
          <w:rtl/>
        </w:rPr>
        <w:t>استُبدل</w:t>
      </w:r>
      <w:r w:rsidR="00DE27F7" w:rsidRPr="004C701D">
        <w:rPr>
          <w:rFonts w:asciiTheme="majorBidi" w:hAnsiTheme="majorBidi" w:cstheme="majorBidi"/>
          <w:sz w:val="24"/>
          <w:szCs w:val="24"/>
          <w:rtl/>
        </w:rPr>
        <w:t xml:space="preserve"> بموجب القانون رقم (49) لسنة 2006 بتعديل بعض أحكام قانون النقابات العمالية الصادر بالمرسوم بقانون رقم (33) لسنة 2002.</w:t>
      </w:r>
    </w:p>
  </w:footnote>
  <w:footnote w:id="5">
    <w:p w:rsidR="00DE27F7" w:rsidRPr="004C701D" w:rsidRDefault="004C701D" w:rsidP="004C701D">
      <w:pPr>
        <w:pStyle w:val="FootnoteText"/>
        <w:jc w:val="both"/>
        <w:rPr>
          <w:rFonts w:asciiTheme="majorBidi" w:hAnsiTheme="majorBidi" w:cstheme="majorBidi"/>
          <w:sz w:val="24"/>
          <w:szCs w:val="24"/>
        </w:rPr>
      </w:pPr>
      <w:r w:rsidRPr="004C701D">
        <w:rPr>
          <w:rFonts w:asciiTheme="majorBidi" w:hAnsiTheme="majorBidi" w:cstheme="majorBidi" w:hint="cs"/>
          <w:sz w:val="24"/>
          <w:szCs w:val="24"/>
          <w:vertAlign w:val="superscript"/>
          <w:rtl/>
        </w:rPr>
        <w:t>(</w:t>
      </w:r>
      <w:r w:rsidR="00DE27F7" w:rsidRPr="004C701D">
        <w:rPr>
          <w:rStyle w:val="FootnoteReference"/>
          <w:rFonts w:asciiTheme="majorBidi" w:hAnsiTheme="majorBidi" w:cstheme="majorBidi"/>
          <w:sz w:val="24"/>
          <w:szCs w:val="24"/>
        </w:rPr>
        <w:footnoteRef/>
      </w:r>
      <w:r w:rsidRPr="004C701D">
        <w:rPr>
          <w:rFonts w:asciiTheme="majorBidi" w:hAnsiTheme="majorBidi" w:cstheme="majorBidi" w:hint="cs"/>
          <w:sz w:val="24"/>
          <w:szCs w:val="24"/>
          <w:vertAlign w:val="superscript"/>
          <w:rtl/>
        </w:rPr>
        <w:t>)</w:t>
      </w:r>
      <w:r w:rsidR="00DE27F7" w:rsidRPr="004C701D">
        <w:rPr>
          <w:rFonts w:asciiTheme="majorBidi" w:hAnsiTheme="majorBidi" w:cstheme="majorBidi"/>
          <w:sz w:val="24"/>
          <w:szCs w:val="24"/>
          <w:rtl/>
        </w:rPr>
        <w:t xml:space="preserve"> </w:t>
      </w:r>
      <w:r w:rsidR="00980F84" w:rsidRPr="004C701D">
        <w:rPr>
          <w:rFonts w:asciiTheme="majorBidi" w:hAnsiTheme="majorBidi" w:cstheme="majorBidi"/>
          <w:sz w:val="24"/>
          <w:szCs w:val="24"/>
          <w:rtl/>
        </w:rPr>
        <w:t>استُبدل</w:t>
      </w:r>
      <w:r w:rsidR="00DE27F7" w:rsidRPr="004C701D">
        <w:rPr>
          <w:rFonts w:asciiTheme="majorBidi" w:hAnsiTheme="majorBidi" w:cstheme="majorBidi"/>
          <w:sz w:val="24"/>
          <w:szCs w:val="24"/>
          <w:rtl/>
        </w:rPr>
        <w:t>ت عبارة "الاتحادات النقابية" بعبارة "الاتحاد العام لنقابات عمال البحرين" الواردة في المادتين (6) و (19) وفي عنوان الفصل الأول من الباب الثاني بموجب القانون رقم (49) لسنة 2006 بتعديل بعض أحكام قانون النقابات العمالية الصادر بالمرسوم بقانون رقم (33) لسنة 2002.</w:t>
      </w:r>
    </w:p>
  </w:footnote>
  <w:footnote w:id="6">
    <w:p w:rsidR="00114A60" w:rsidRPr="00114A60" w:rsidRDefault="004C701D" w:rsidP="004C701D">
      <w:pPr>
        <w:pStyle w:val="FootnoteText"/>
        <w:jc w:val="both"/>
        <w:rPr>
          <w:color w:val="FF0000"/>
        </w:rPr>
      </w:pPr>
      <w:r w:rsidRPr="004C701D">
        <w:rPr>
          <w:rFonts w:asciiTheme="majorBidi" w:hAnsiTheme="majorBidi" w:cstheme="majorBidi" w:hint="cs"/>
          <w:sz w:val="24"/>
          <w:szCs w:val="24"/>
          <w:vertAlign w:val="superscript"/>
          <w:rtl/>
        </w:rPr>
        <w:t>(</w:t>
      </w:r>
      <w:r w:rsidR="00114A60" w:rsidRPr="004C701D">
        <w:rPr>
          <w:rStyle w:val="FootnoteReference"/>
          <w:rFonts w:asciiTheme="majorBidi" w:hAnsiTheme="majorBidi" w:cstheme="majorBidi"/>
          <w:sz w:val="24"/>
          <w:szCs w:val="24"/>
        </w:rPr>
        <w:footnoteRef/>
      </w:r>
      <w:r w:rsidRPr="004C701D">
        <w:rPr>
          <w:rFonts w:asciiTheme="majorBidi" w:hAnsiTheme="majorBidi" w:cstheme="majorBidi" w:hint="cs"/>
          <w:sz w:val="24"/>
          <w:szCs w:val="24"/>
          <w:vertAlign w:val="superscript"/>
          <w:rtl/>
        </w:rPr>
        <w:t>)</w:t>
      </w:r>
      <w:r w:rsidR="00114A60" w:rsidRPr="004C701D">
        <w:rPr>
          <w:rFonts w:asciiTheme="majorBidi" w:hAnsiTheme="majorBidi" w:cstheme="majorBidi"/>
          <w:sz w:val="24"/>
          <w:szCs w:val="24"/>
          <w:rtl/>
        </w:rPr>
        <w:t xml:space="preserve"> </w:t>
      </w:r>
      <w:r w:rsidR="00980F84" w:rsidRPr="004C701D">
        <w:rPr>
          <w:rFonts w:asciiTheme="majorBidi" w:hAnsiTheme="majorBidi" w:cstheme="majorBidi"/>
          <w:sz w:val="24"/>
          <w:szCs w:val="24"/>
          <w:rtl/>
        </w:rPr>
        <w:t>استُبدل</w:t>
      </w:r>
      <w:r w:rsidR="00114A60" w:rsidRPr="004C701D">
        <w:rPr>
          <w:rFonts w:asciiTheme="majorBidi" w:hAnsiTheme="majorBidi" w:cstheme="majorBidi"/>
          <w:sz w:val="24"/>
          <w:szCs w:val="24"/>
          <w:rtl/>
        </w:rPr>
        <w:t>ت بموجب القانون رقم (49) لسنة 2006 بتعديل بعض أحكام قانون النقابات العمالية الصادر بالمرسوم بقانون رقم (33) لسنة 2002.</w:t>
      </w:r>
    </w:p>
  </w:footnote>
  <w:footnote w:id="7">
    <w:p w:rsidR="00114A60" w:rsidRPr="004C701D" w:rsidRDefault="004C701D" w:rsidP="004C701D">
      <w:pPr>
        <w:pStyle w:val="FootnoteText"/>
        <w:jc w:val="both"/>
        <w:rPr>
          <w:rFonts w:asciiTheme="majorBidi" w:hAnsiTheme="majorBidi" w:cstheme="majorBidi"/>
          <w:color w:val="FF0000"/>
        </w:rPr>
      </w:pPr>
      <w:r w:rsidRPr="004C701D">
        <w:rPr>
          <w:rFonts w:asciiTheme="majorBidi" w:hAnsiTheme="majorBidi" w:cstheme="majorBidi" w:hint="cs"/>
          <w:sz w:val="24"/>
          <w:szCs w:val="24"/>
          <w:vertAlign w:val="superscript"/>
          <w:rtl/>
        </w:rPr>
        <w:t>(</w:t>
      </w:r>
      <w:r w:rsidR="00114A60" w:rsidRPr="004C701D">
        <w:rPr>
          <w:rStyle w:val="FootnoteReference"/>
          <w:rFonts w:asciiTheme="majorBidi" w:hAnsiTheme="majorBidi" w:cstheme="majorBidi"/>
          <w:sz w:val="24"/>
          <w:szCs w:val="24"/>
        </w:rPr>
        <w:footnoteRef/>
      </w:r>
      <w:r w:rsidRPr="004C701D">
        <w:rPr>
          <w:rFonts w:asciiTheme="majorBidi" w:hAnsiTheme="majorBidi" w:cstheme="majorBidi" w:hint="cs"/>
          <w:sz w:val="24"/>
          <w:szCs w:val="24"/>
          <w:vertAlign w:val="superscript"/>
          <w:rtl/>
        </w:rPr>
        <w:t>)</w:t>
      </w:r>
      <w:r w:rsidR="00114A60" w:rsidRPr="004C701D">
        <w:rPr>
          <w:rFonts w:asciiTheme="majorBidi" w:hAnsiTheme="majorBidi" w:cstheme="majorBidi"/>
          <w:sz w:val="24"/>
          <w:szCs w:val="24"/>
          <w:rtl/>
        </w:rPr>
        <w:t xml:space="preserve"> </w:t>
      </w:r>
      <w:r w:rsidR="00980F84" w:rsidRPr="004C701D">
        <w:rPr>
          <w:rFonts w:asciiTheme="majorBidi" w:hAnsiTheme="majorBidi" w:cstheme="majorBidi"/>
          <w:sz w:val="24"/>
          <w:szCs w:val="24"/>
          <w:rtl/>
        </w:rPr>
        <w:t>استُبدل</w:t>
      </w:r>
      <w:r w:rsidR="00114A60" w:rsidRPr="004C701D">
        <w:rPr>
          <w:rFonts w:asciiTheme="majorBidi" w:hAnsiTheme="majorBidi" w:cstheme="majorBidi"/>
          <w:sz w:val="24"/>
          <w:szCs w:val="24"/>
          <w:rtl/>
        </w:rPr>
        <w:t>ت بموجب القانون رقم (49) لسنة 2006 بتعديل بعض أحكام قانون النقابات العمالية الصادر بالمرسوم بقانون رقم (33) لسنة 2002.</w:t>
      </w:r>
    </w:p>
  </w:footnote>
  <w:footnote w:id="8">
    <w:p w:rsidR="008F2EF1" w:rsidRPr="00531BF1" w:rsidRDefault="003A29FA" w:rsidP="00531BF1">
      <w:pPr>
        <w:pStyle w:val="FootnoteText"/>
        <w:jc w:val="both"/>
        <w:rPr>
          <w:rFonts w:asciiTheme="majorBidi" w:hAnsiTheme="majorBidi" w:cstheme="majorBidi"/>
          <w:sz w:val="24"/>
          <w:szCs w:val="24"/>
        </w:rPr>
      </w:pPr>
      <w:r w:rsidRPr="003A29FA">
        <w:rPr>
          <w:rFonts w:asciiTheme="majorBidi" w:hAnsiTheme="majorBidi" w:cstheme="majorBidi" w:hint="cs"/>
          <w:sz w:val="24"/>
          <w:szCs w:val="24"/>
          <w:vertAlign w:val="superscript"/>
          <w:rtl/>
        </w:rPr>
        <w:t>(</w:t>
      </w:r>
      <w:r w:rsidR="008F2EF1" w:rsidRPr="003A29FA">
        <w:rPr>
          <w:rStyle w:val="FootnoteReference"/>
          <w:rFonts w:asciiTheme="majorBidi" w:hAnsiTheme="majorBidi" w:cstheme="majorBidi"/>
          <w:sz w:val="24"/>
          <w:szCs w:val="24"/>
        </w:rPr>
        <w:footnoteRef/>
      </w:r>
      <w:r w:rsidRPr="003A29FA">
        <w:rPr>
          <w:rFonts w:asciiTheme="majorBidi" w:hAnsiTheme="majorBidi" w:cstheme="majorBidi" w:hint="cs"/>
          <w:sz w:val="24"/>
          <w:szCs w:val="24"/>
          <w:vertAlign w:val="superscript"/>
          <w:rtl/>
        </w:rPr>
        <w:t>)</w:t>
      </w:r>
      <w:r w:rsidR="008F2EF1" w:rsidRPr="003A29FA">
        <w:rPr>
          <w:rFonts w:asciiTheme="majorBidi" w:hAnsiTheme="majorBidi" w:cstheme="majorBidi"/>
          <w:sz w:val="24"/>
          <w:szCs w:val="24"/>
          <w:rtl/>
        </w:rPr>
        <w:t xml:space="preserve"> </w:t>
      </w:r>
      <w:r w:rsidR="00980F84" w:rsidRPr="003A29FA">
        <w:rPr>
          <w:rFonts w:asciiTheme="majorBidi" w:hAnsiTheme="majorBidi" w:cstheme="majorBidi"/>
          <w:sz w:val="24"/>
          <w:szCs w:val="24"/>
          <w:rtl/>
        </w:rPr>
        <w:t>استُبدل</w:t>
      </w:r>
      <w:r w:rsidR="008F2EF1" w:rsidRPr="003A29FA">
        <w:rPr>
          <w:rFonts w:asciiTheme="majorBidi" w:hAnsiTheme="majorBidi" w:cstheme="majorBidi"/>
          <w:sz w:val="24"/>
          <w:szCs w:val="24"/>
          <w:rtl/>
        </w:rPr>
        <w:t>ت عبارة " الاتحاد النقابي الذي تنتمي إليه النقابة العمالية " بعبارة "الاتحاد العام لنقابات عمال البحرين" الواردة في البند (و) من المادة (13)</w:t>
      </w:r>
      <w:r w:rsidR="008F2EF1" w:rsidRPr="003A29FA">
        <w:rPr>
          <w:rFonts w:asciiTheme="majorBidi" w:hAnsiTheme="majorBidi" w:cstheme="majorBidi"/>
          <w:sz w:val="36"/>
          <w:szCs w:val="36"/>
          <w:rtl/>
        </w:rPr>
        <w:t xml:space="preserve"> </w:t>
      </w:r>
      <w:r w:rsidR="008F2EF1" w:rsidRPr="003A29FA">
        <w:rPr>
          <w:rFonts w:asciiTheme="majorBidi" w:hAnsiTheme="majorBidi" w:cstheme="majorBidi"/>
          <w:sz w:val="24"/>
          <w:szCs w:val="24"/>
          <w:rtl/>
        </w:rPr>
        <w:t>وبكلمة "الاتحاد" الواردة في المادة (18)  بموجب القانون رقم (49) لسنة 2006 بتعديل بعض أحكام قانون النقابات العمالية الصادر بالمرسوم بقانون رقم (33) لسنة 2002.</w:t>
      </w:r>
    </w:p>
  </w:footnote>
  <w:footnote w:id="9">
    <w:p w:rsidR="00DE27F7" w:rsidRPr="00531BF1" w:rsidRDefault="00531BF1" w:rsidP="00531BF1">
      <w:pPr>
        <w:pStyle w:val="FootnoteText"/>
        <w:jc w:val="both"/>
        <w:rPr>
          <w:rFonts w:asciiTheme="majorBidi" w:hAnsiTheme="majorBidi" w:cstheme="majorBidi"/>
          <w:color w:val="FF0000"/>
        </w:rPr>
      </w:pPr>
      <w:r w:rsidRPr="00531BF1">
        <w:rPr>
          <w:rFonts w:asciiTheme="majorBidi" w:hAnsiTheme="majorBidi" w:cstheme="majorBidi" w:hint="cs"/>
          <w:sz w:val="24"/>
          <w:szCs w:val="24"/>
          <w:vertAlign w:val="superscript"/>
          <w:rtl/>
        </w:rPr>
        <w:t>(</w:t>
      </w:r>
      <w:r w:rsidR="00DE27F7" w:rsidRPr="00531BF1">
        <w:rPr>
          <w:rStyle w:val="FootnoteReference"/>
          <w:rFonts w:asciiTheme="majorBidi" w:hAnsiTheme="majorBidi" w:cstheme="majorBidi"/>
          <w:sz w:val="24"/>
          <w:szCs w:val="24"/>
        </w:rPr>
        <w:footnoteRef/>
      </w:r>
      <w:r w:rsidRPr="00531BF1">
        <w:rPr>
          <w:rFonts w:asciiTheme="majorBidi" w:hAnsiTheme="majorBidi" w:cstheme="majorBidi" w:hint="cs"/>
          <w:sz w:val="24"/>
          <w:szCs w:val="24"/>
          <w:vertAlign w:val="superscript"/>
          <w:rtl/>
        </w:rPr>
        <w:t>)</w:t>
      </w:r>
      <w:r w:rsidR="00DE27F7" w:rsidRPr="00531BF1">
        <w:rPr>
          <w:rFonts w:asciiTheme="majorBidi" w:hAnsiTheme="majorBidi" w:cstheme="majorBidi"/>
          <w:sz w:val="24"/>
          <w:szCs w:val="24"/>
          <w:rtl/>
        </w:rPr>
        <w:t xml:space="preserve"> </w:t>
      </w:r>
      <w:r w:rsidR="00980F84" w:rsidRPr="00531BF1">
        <w:rPr>
          <w:rFonts w:asciiTheme="majorBidi" w:hAnsiTheme="majorBidi" w:cstheme="majorBidi"/>
          <w:sz w:val="24"/>
          <w:szCs w:val="24"/>
          <w:rtl/>
        </w:rPr>
        <w:t>استُبدل</w:t>
      </w:r>
      <w:r w:rsidR="00DE27F7" w:rsidRPr="00531BF1">
        <w:rPr>
          <w:rFonts w:asciiTheme="majorBidi" w:hAnsiTheme="majorBidi" w:cstheme="majorBidi"/>
          <w:sz w:val="24"/>
          <w:szCs w:val="24"/>
          <w:rtl/>
        </w:rPr>
        <w:t>ت بموجب القانون رقم (49) لسنة 2006 بتعديل بعض أحكام قانون النقابات العمالية الصادر بالمرسوم بقانون رقم (33) لسنة 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86B56"/>
    <w:multiLevelType w:val="hybridMultilevel"/>
    <w:tmpl w:val="D20E054E"/>
    <w:lvl w:ilvl="0" w:tplc="83B67870">
      <w:start w:val="1"/>
      <w:numFmt w:val="decimal"/>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
    <w:nsid w:val="17BD6020"/>
    <w:multiLevelType w:val="hybridMultilevel"/>
    <w:tmpl w:val="20E44502"/>
    <w:lvl w:ilvl="0" w:tplc="0C160D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114A60"/>
    <w:rsid w:val="00114A60"/>
    <w:rsid w:val="00260B04"/>
    <w:rsid w:val="00331DE0"/>
    <w:rsid w:val="003A29FA"/>
    <w:rsid w:val="00426C39"/>
    <w:rsid w:val="004C09AF"/>
    <w:rsid w:val="004C701D"/>
    <w:rsid w:val="005014F6"/>
    <w:rsid w:val="00531BF1"/>
    <w:rsid w:val="0054655F"/>
    <w:rsid w:val="005514EF"/>
    <w:rsid w:val="00562751"/>
    <w:rsid w:val="00565FEF"/>
    <w:rsid w:val="008F2EF1"/>
    <w:rsid w:val="009047C4"/>
    <w:rsid w:val="00980F84"/>
    <w:rsid w:val="009F13A7"/>
    <w:rsid w:val="00A1135E"/>
    <w:rsid w:val="00A20ECE"/>
    <w:rsid w:val="00B32B3E"/>
    <w:rsid w:val="00B96FC9"/>
    <w:rsid w:val="00BF6B47"/>
    <w:rsid w:val="00DE25AB"/>
    <w:rsid w:val="00DE27F7"/>
    <w:rsid w:val="00FF7A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ascii="Arial" w:eastAsiaTheme="minorEastAsia" w:hAnsi="Arial" w:cs="Arial"/>
      <w:sz w:val="28"/>
      <w:szCs w:val="28"/>
    </w:rPr>
  </w:style>
  <w:style w:type="paragraph" w:styleId="Heading1">
    <w:name w:val="heading 1"/>
    <w:basedOn w:val="Normal"/>
    <w:link w:val="Heading1Char"/>
    <w:uiPriority w:val="9"/>
    <w:qFormat/>
    <w:pPr>
      <w:keepNext/>
      <w:spacing w:line="360" w:lineRule="auto"/>
      <w:jc w:val="lowKashida"/>
      <w:outlineLvl w:val="0"/>
    </w:pPr>
    <w:rPr>
      <w:b/>
      <w:bCs/>
      <w:kern w:val="36"/>
    </w:rPr>
  </w:style>
  <w:style w:type="paragraph" w:styleId="Heading2">
    <w:name w:val="heading 2"/>
    <w:basedOn w:val="Normal"/>
    <w:link w:val="Heading2Char"/>
    <w:uiPriority w:val="9"/>
    <w:qFormat/>
    <w:pPr>
      <w:keepNext/>
      <w:spacing w:line="360" w:lineRule="auto"/>
      <w:jc w:val="center"/>
      <w:outlineLvl w:val="1"/>
    </w:pPr>
    <w:rPr>
      <w:b/>
      <w:bCs/>
    </w:rPr>
  </w:style>
  <w:style w:type="paragraph" w:styleId="Heading3">
    <w:name w:val="heading 3"/>
    <w:basedOn w:val="Normal"/>
    <w:link w:val="Heading3Char"/>
    <w:uiPriority w:val="9"/>
    <w:qFormat/>
    <w:pPr>
      <w:keepNext/>
      <w:outlineLvl w:val="2"/>
    </w:pPr>
    <w:rPr>
      <w:b/>
      <w:bCs/>
    </w:rPr>
  </w:style>
  <w:style w:type="paragraph" w:styleId="Heading4">
    <w:name w:val="heading 4"/>
    <w:basedOn w:val="Normal"/>
    <w:link w:val="Heading4Char"/>
    <w:uiPriority w:val="9"/>
    <w:qFormat/>
    <w:pPr>
      <w:keepNext/>
      <w:spacing w:line="360" w:lineRule="auto"/>
      <w:jc w:val="lowKashida"/>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8"/>
      <w:szCs w:val="28"/>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8"/>
      <w:szCs w:val="28"/>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rPr>
      <w:rFonts w:ascii="Arial" w:eastAsiaTheme="minorEastAsia" w:hAnsi="Arial" w:cs="Arial"/>
      <w:sz w:val="28"/>
      <w:szCs w:val="28"/>
    </w:r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rPr>
      <w:rFonts w:ascii="Arial" w:eastAsiaTheme="minorEastAsia" w:hAnsi="Arial" w:cs="Arial"/>
      <w:sz w:val="28"/>
      <w:szCs w:val="28"/>
    </w:rPr>
  </w:style>
  <w:style w:type="paragraph" w:styleId="Title">
    <w:name w:val="Title"/>
    <w:basedOn w:val="Normal"/>
    <w:link w:val="TitleChar"/>
    <w:uiPriority w:val="10"/>
    <w:qFormat/>
    <w:pPr>
      <w:spacing w:line="360" w:lineRule="auto"/>
      <w:jc w:val="center"/>
    </w:pPr>
    <w:rPr>
      <w:b/>
      <w:bCs/>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unhideWhenUsed/>
    <w:pPr>
      <w:spacing w:line="360" w:lineRule="auto"/>
      <w:jc w:val="lowKashida"/>
    </w:pPr>
  </w:style>
  <w:style w:type="character" w:customStyle="1" w:styleId="BodyTextChar">
    <w:name w:val="Body Text Char"/>
    <w:basedOn w:val="DefaultParagraphFont"/>
    <w:link w:val="BodyText"/>
    <w:uiPriority w:val="99"/>
    <w:semiHidden/>
    <w:rPr>
      <w:rFonts w:ascii="Arial" w:eastAsiaTheme="minorEastAsia" w:hAnsi="Arial" w:cs="Arial"/>
      <w:sz w:val="28"/>
      <w:szCs w:val="28"/>
    </w:rPr>
  </w:style>
  <w:style w:type="paragraph" w:styleId="Subtitle">
    <w:name w:val="Subtitle"/>
    <w:basedOn w:val="Normal"/>
    <w:link w:val="SubtitleChar"/>
    <w:uiPriority w:val="11"/>
    <w:qFormat/>
    <w:pPr>
      <w:jc w:val="center"/>
    </w:pPr>
    <w:rPr>
      <w:b/>
      <w:bCs/>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114A60"/>
    <w:rPr>
      <w:rFonts w:ascii="Tahoma" w:hAnsi="Tahoma" w:cs="Tahoma"/>
      <w:sz w:val="16"/>
      <w:szCs w:val="16"/>
    </w:rPr>
  </w:style>
  <w:style w:type="character" w:customStyle="1" w:styleId="BalloonTextChar">
    <w:name w:val="Balloon Text Char"/>
    <w:basedOn w:val="DefaultParagraphFont"/>
    <w:link w:val="BalloonText"/>
    <w:uiPriority w:val="99"/>
    <w:semiHidden/>
    <w:rsid w:val="00114A60"/>
    <w:rPr>
      <w:rFonts w:ascii="Tahoma" w:eastAsiaTheme="minorEastAsia" w:hAnsi="Tahoma" w:cs="Tahoma"/>
      <w:sz w:val="16"/>
      <w:szCs w:val="16"/>
    </w:rPr>
  </w:style>
  <w:style w:type="paragraph" w:styleId="FootnoteText">
    <w:name w:val="footnote text"/>
    <w:basedOn w:val="Normal"/>
    <w:link w:val="FootnoteTextChar"/>
    <w:uiPriority w:val="99"/>
    <w:semiHidden/>
    <w:unhideWhenUsed/>
    <w:rsid w:val="00114A60"/>
    <w:rPr>
      <w:sz w:val="20"/>
      <w:szCs w:val="20"/>
    </w:rPr>
  </w:style>
  <w:style w:type="character" w:customStyle="1" w:styleId="FootnoteTextChar">
    <w:name w:val="Footnote Text Char"/>
    <w:basedOn w:val="DefaultParagraphFont"/>
    <w:link w:val="FootnoteText"/>
    <w:uiPriority w:val="99"/>
    <w:semiHidden/>
    <w:rsid w:val="00114A60"/>
    <w:rPr>
      <w:rFonts w:ascii="Arial" w:eastAsiaTheme="minorEastAsia" w:hAnsi="Arial" w:cs="Arial"/>
    </w:rPr>
  </w:style>
  <w:style w:type="character" w:styleId="FootnoteReference">
    <w:name w:val="footnote reference"/>
    <w:basedOn w:val="DefaultParagraphFont"/>
    <w:uiPriority w:val="99"/>
    <w:semiHidden/>
    <w:unhideWhenUsed/>
    <w:rsid w:val="00114A60"/>
    <w:rPr>
      <w:vertAlign w:val="superscript"/>
    </w:rPr>
  </w:style>
  <w:style w:type="paragraph" w:styleId="ListParagraph">
    <w:name w:val="List Paragraph"/>
    <w:basedOn w:val="Normal"/>
    <w:uiPriority w:val="34"/>
    <w:qFormat/>
    <w:rsid w:val="00114A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ascii="Arial" w:eastAsiaTheme="minorEastAsia" w:hAnsi="Arial" w:cs="Arial"/>
      <w:sz w:val="28"/>
      <w:szCs w:val="28"/>
    </w:rPr>
  </w:style>
  <w:style w:type="paragraph" w:styleId="Heading1">
    <w:name w:val="heading 1"/>
    <w:basedOn w:val="Normal"/>
    <w:link w:val="Heading1Char"/>
    <w:uiPriority w:val="9"/>
    <w:qFormat/>
    <w:pPr>
      <w:keepNext/>
      <w:spacing w:line="360" w:lineRule="auto"/>
      <w:jc w:val="lowKashida"/>
      <w:outlineLvl w:val="0"/>
    </w:pPr>
    <w:rPr>
      <w:b/>
      <w:bCs/>
      <w:kern w:val="36"/>
    </w:rPr>
  </w:style>
  <w:style w:type="paragraph" w:styleId="Heading2">
    <w:name w:val="heading 2"/>
    <w:basedOn w:val="Normal"/>
    <w:link w:val="Heading2Char"/>
    <w:uiPriority w:val="9"/>
    <w:qFormat/>
    <w:pPr>
      <w:keepNext/>
      <w:spacing w:line="360" w:lineRule="auto"/>
      <w:jc w:val="center"/>
      <w:outlineLvl w:val="1"/>
    </w:pPr>
    <w:rPr>
      <w:b/>
      <w:bCs/>
    </w:rPr>
  </w:style>
  <w:style w:type="paragraph" w:styleId="Heading3">
    <w:name w:val="heading 3"/>
    <w:basedOn w:val="Normal"/>
    <w:link w:val="Heading3Char"/>
    <w:uiPriority w:val="9"/>
    <w:qFormat/>
    <w:pPr>
      <w:keepNext/>
      <w:outlineLvl w:val="2"/>
    </w:pPr>
    <w:rPr>
      <w:b/>
      <w:bCs/>
    </w:rPr>
  </w:style>
  <w:style w:type="paragraph" w:styleId="Heading4">
    <w:name w:val="heading 4"/>
    <w:basedOn w:val="Normal"/>
    <w:link w:val="Heading4Char"/>
    <w:uiPriority w:val="9"/>
    <w:qFormat/>
    <w:pPr>
      <w:keepNext/>
      <w:spacing w:line="360" w:lineRule="auto"/>
      <w:jc w:val="lowKashida"/>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8"/>
      <w:szCs w:val="28"/>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8"/>
      <w:szCs w:val="28"/>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rPr>
      <w:rFonts w:ascii="Arial" w:eastAsiaTheme="minorEastAsia" w:hAnsi="Arial" w:cs="Arial"/>
      <w:sz w:val="28"/>
      <w:szCs w:val="28"/>
    </w:r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rPr>
      <w:rFonts w:ascii="Arial" w:eastAsiaTheme="minorEastAsia" w:hAnsi="Arial" w:cs="Arial"/>
      <w:sz w:val="28"/>
      <w:szCs w:val="28"/>
    </w:rPr>
  </w:style>
  <w:style w:type="paragraph" w:styleId="Title">
    <w:name w:val="Title"/>
    <w:basedOn w:val="Normal"/>
    <w:link w:val="TitleChar"/>
    <w:uiPriority w:val="10"/>
    <w:qFormat/>
    <w:pPr>
      <w:spacing w:line="360" w:lineRule="auto"/>
      <w:jc w:val="center"/>
    </w:pPr>
    <w:rPr>
      <w:b/>
      <w:bCs/>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unhideWhenUsed/>
    <w:pPr>
      <w:spacing w:line="360" w:lineRule="auto"/>
      <w:jc w:val="lowKashida"/>
    </w:pPr>
  </w:style>
  <w:style w:type="character" w:customStyle="1" w:styleId="BodyTextChar">
    <w:name w:val="Body Text Char"/>
    <w:basedOn w:val="DefaultParagraphFont"/>
    <w:link w:val="BodyText"/>
    <w:uiPriority w:val="99"/>
    <w:semiHidden/>
    <w:rPr>
      <w:rFonts w:ascii="Arial" w:eastAsiaTheme="minorEastAsia" w:hAnsi="Arial" w:cs="Arial"/>
      <w:sz w:val="28"/>
      <w:szCs w:val="28"/>
    </w:rPr>
  </w:style>
  <w:style w:type="paragraph" w:styleId="Subtitle">
    <w:name w:val="Subtitle"/>
    <w:basedOn w:val="Normal"/>
    <w:link w:val="SubtitleChar"/>
    <w:uiPriority w:val="11"/>
    <w:qFormat/>
    <w:pPr>
      <w:jc w:val="center"/>
    </w:pPr>
    <w:rPr>
      <w:b/>
      <w:bCs/>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114A60"/>
    <w:rPr>
      <w:rFonts w:ascii="Tahoma" w:hAnsi="Tahoma" w:cs="Tahoma"/>
      <w:sz w:val="16"/>
      <w:szCs w:val="16"/>
    </w:rPr>
  </w:style>
  <w:style w:type="character" w:customStyle="1" w:styleId="BalloonTextChar">
    <w:name w:val="Balloon Text Char"/>
    <w:basedOn w:val="DefaultParagraphFont"/>
    <w:link w:val="BalloonText"/>
    <w:uiPriority w:val="99"/>
    <w:semiHidden/>
    <w:rsid w:val="00114A60"/>
    <w:rPr>
      <w:rFonts w:ascii="Tahoma" w:eastAsiaTheme="minorEastAsia" w:hAnsi="Tahoma" w:cs="Tahoma"/>
      <w:sz w:val="16"/>
      <w:szCs w:val="16"/>
    </w:rPr>
  </w:style>
  <w:style w:type="paragraph" w:styleId="FootnoteText">
    <w:name w:val="footnote text"/>
    <w:basedOn w:val="Normal"/>
    <w:link w:val="FootnoteTextChar"/>
    <w:uiPriority w:val="99"/>
    <w:semiHidden/>
    <w:unhideWhenUsed/>
    <w:rsid w:val="00114A60"/>
    <w:rPr>
      <w:sz w:val="20"/>
      <w:szCs w:val="20"/>
    </w:rPr>
  </w:style>
  <w:style w:type="character" w:customStyle="1" w:styleId="FootnoteTextChar">
    <w:name w:val="Footnote Text Char"/>
    <w:basedOn w:val="DefaultParagraphFont"/>
    <w:link w:val="FootnoteText"/>
    <w:uiPriority w:val="99"/>
    <w:semiHidden/>
    <w:rsid w:val="00114A60"/>
    <w:rPr>
      <w:rFonts w:ascii="Arial" w:eastAsiaTheme="minorEastAsia" w:hAnsi="Arial" w:cs="Arial"/>
    </w:rPr>
  </w:style>
  <w:style w:type="character" w:styleId="FootnoteReference">
    <w:name w:val="footnote reference"/>
    <w:basedOn w:val="DefaultParagraphFont"/>
    <w:uiPriority w:val="99"/>
    <w:semiHidden/>
    <w:unhideWhenUsed/>
    <w:rsid w:val="00114A60"/>
    <w:rPr>
      <w:vertAlign w:val="superscript"/>
    </w:rPr>
  </w:style>
  <w:style w:type="paragraph" w:styleId="ListParagraph">
    <w:name w:val="List Paragraph"/>
    <w:basedOn w:val="Normal"/>
    <w:uiPriority w:val="34"/>
    <w:qFormat/>
    <w:rsid w:val="00114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99766">
      <w:marLeft w:val="0"/>
      <w:marRight w:val="0"/>
      <w:marTop w:val="0"/>
      <w:marBottom w:val="0"/>
      <w:divBdr>
        <w:top w:val="none" w:sz="0" w:space="0" w:color="auto"/>
        <w:left w:val="none" w:sz="0" w:space="0" w:color="auto"/>
        <w:bottom w:val="none" w:sz="0" w:space="0" w:color="auto"/>
        <w:right w:val="none" w:sz="0" w:space="0" w:color="auto"/>
      </w:divBdr>
    </w:div>
    <w:div w:id="219680639">
      <w:marLeft w:val="0"/>
      <w:marRight w:val="0"/>
      <w:marTop w:val="0"/>
      <w:marBottom w:val="0"/>
      <w:divBdr>
        <w:top w:val="none" w:sz="0" w:space="0" w:color="auto"/>
        <w:left w:val="none" w:sz="0" w:space="0" w:color="auto"/>
        <w:bottom w:val="none" w:sz="0" w:space="0" w:color="auto"/>
        <w:right w:val="none" w:sz="0" w:space="0" w:color="auto"/>
      </w:divBdr>
    </w:div>
    <w:div w:id="457144116">
      <w:marLeft w:val="0"/>
      <w:marRight w:val="0"/>
      <w:marTop w:val="0"/>
      <w:marBottom w:val="0"/>
      <w:divBdr>
        <w:top w:val="none" w:sz="0" w:space="0" w:color="auto"/>
        <w:left w:val="none" w:sz="0" w:space="0" w:color="auto"/>
        <w:bottom w:val="none" w:sz="0" w:space="0" w:color="auto"/>
        <w:right w:val="none" w:sz="0" w:space="0" w:color="auto"/>
      </w:divBdr>
    </w:div>
    <w:div w:id="714886550">
      <w:marLeft w:val="0"/>
      <w:marRight w:val="0"/>
      <w:marTop w:val="0"/>
      <w:marBottom w:val="0"/>
      <w:divBdr>
        <w:top w:val="none" w:sz="0" w:space="0" w:color="auto"/>
        <w:left w:val="none" w:sz="0" w:space="0" w:color="auto"/>
        <w:bottom w:val="none" w:sz="0" w:space="0" w:color="auto"/>
        <w:right w:val="none" w:sz="0" w:space="0" w:color="auto"/>
      </w:divBdr>
    </w:div>
    <w:div w:id="1130123247">
      <w:marLeft w:val="0"/>
      <w:marRight w:val="0"/>
      <w:marTop w:val="0"/>
      <w:marBottom w:val="0"/>
      <w:divBdr>
        <w:top w:val="none" w:sz="0" w:space="0" w:color="auto"/>
        <w:left w:val="none" w:sz="0" w:space="0" w:color="auto"/>
        <w:bottom w:val="none" w:sz="0" w:space="0" w:color="auto"/>
        <w:right w:val="none" w:sz="0" w:space="0" w:color="auto"/>
      </w:divBdr>
    </w:div>
    <w:div w:id="1388645190">
      <w:marLeft w:val="0"/>
      <w:marRight w:val="0"/>
      <w:marTop w:val="0"/>
      <w:marBottom w:val="0"/>
      <w:divBdr>
        <w:top w:val="none" w:sz="0" w:space="0" w:color="auto"/>
        <w:left w:val="none" w:sz="0" w:space="0" w:color="auto"/>
        <w:bottom w:val="none" w:sz="0" w:space="0" w:color="auto"/>
        <w:right w:val="none" w:sz="0" w:space="0" w:color="auto"/>
      </w:divBdr>
    </w:div>
    <w:div w:id="197355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4220C-FC4F-499C-B87B-C0AFB3972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1470</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مرسوم بقانون رقم (33) لسنة 2002</vt:lpstr>
    </vt:vector>
  </TitlesOfParts>
  <Company/>
  <LinksUpToDate>false</LinksUpToDate>
  <CharactersWithSpaces>9835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مرسوم بقانون رقم (33) لسنة 2002</dc:title>
  <dc:creator>عائشه ناصر صقر عيسى الشيراوي</dc:creator>
  <cp:lastModifiedBy>ساره علي عبدالله علي ناصر</cp:lastModifiedBy>
  <cp:revision>9</cp:revision>
  <dcterms:created xsi:type="dcterms:W3CDTF">2020-04-30T09:35:00Z</dcterms:created>
  <dcterms:modified xsi:type="dcterms:W3CDTF">2020-06-03T21:45:00Z</dcterms:modified>
</cp:coreProperties>
</file>