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B21F" w14:textId="77777777" w:rsidR="00000000" w:rsidRDefault="00196E95">
      <w:pPr>
        <w:pStyle w:val="BodyText"/>
        <w:spacing w:line="480" w:lineRule="auto"/>
        <w:jc w:val="center"/>
      </w:pPr>
      <w:r>
        <w:rPr>
          <w:rFonts w:hint="cs"/>
          <w:b/>
          <w:bCs/>
          <w:sz w:val="28"/>
          <w:szCs w:val="28"/>
          <w:rtl/>
          <w:lang w:bidi="ar-BH"/>
        </w:rPr>
        <w:t>مرسوم بقانون رقم (12) لسنة 1986</w:t>
      </w:r>
    </w:p>
    <w:p w14:paraId="61792979" w14:textId="77777777" w:rsidR="00000000" w:rsidRDefault="00196E95">
      <w:pPr>
        <w:pStyle w:val="BodyText"/>
        <w:spacing w:line="480" w:lineRule="auto"/>
        <w:jc w:val="center"/>
        <w:rPr>
          <w:rtl/>
        </w:rPr>
      </w:pPr>
      <w:r>
        <w:rPr>
          <w:rFonts w:hint="cs"/>
          <w:b/>
          <w:bCs/>
          <w:sz w:val="28"/>
          <w:szCs w:val="28"/>
          <w:rtl/>
          <w:lang w:bidi="ar-BH"/>
        </w:rPr>
        <w:t>بإنشاء وتنظيم جامعة البحرين</w:t>
      </w:r>
    </w:p>
    <w:p w14:paraId="0038FB7A" w14:textId="77777777" w:rsidR="00000000" w:rsidRDefault="00196E95">
      <w:pPr>
        <w:pStyle w:val="BodyText"/>
        <w:spacing w:line="480" w:lineRule="auto"/>
        <w:rPr>
          <w:rFonts w:hint="cs"/>
          <w:rtl/>
        </w:rPr>
      </w:pPr>
      <w:r>
        <w:rPr>
          <w:rFonts w:hint="cs"/>
          <w:sz w:val="28"/>
          <w:szCs w:val="28"/>
          <w:rtl/>
          <w:lang w:bidi="ar-BH"/>
        </w:rPr>
        <w:t> </w:t>
      </w:r>
    </w:p>
    <w:p w14:paraId="251415BE" w14:textId="77777777" w:rsidR="00000000" w:rsidRDefault="00196E95">
      <w:pPr>
        <w:pStyle w:val="BodyText"/>
        <w:spacing w:line="480" w:lineRule="auto"/>
        <w:jc w:val="lowKashida"/>
        <w:rPr>
          <w:rFonts w:hint="cs"/>
          <w:rtl/>
        </w:rPr>
      </w:pPr>
      <w:r>
        <w:rPr>
          <w:rFonts w:hint="cs"/>
          <w:sz w:val="28"/>
          <w:szCs w:val="28"/>
          <w:rtl/>
          <w:lang w:bidi="ar-BH"/>
        </w:rPr>
        <w:t>نحن عيسى بن سلمان آل خليفة أمير دولة البحرين.</w:t>
      </w:r>
    </w:p>
    <w:p w14:paraId="0E92EA20" w14:textId="77777777" w:rsidR="00000000" w:rsidRDefault="00196E95">
      <w:pPr>
        <w:pStyle w:val="BodyText"/>
        <w:spacing w:line="480" w:lineRule="auto"/>
        <w:rPr>
          <w:rFonts w:hint="cs"/>
          <w:rtl/>
        </w:rPr>
      </w:pPr>
      <w:r>
        <w:rPr>
          <w:rFonts w:hint="cs"/>
          <w:sz w:val="28"/>
          <w:szCs w:val="28"/>
          <w:rtl/>
          <w:lang w:bidi="ar-BH"/>
        </w:rPr>
        <w:t xml:space="preserve">بعد الاطلاع على الدستور، </w:t>
      </w:r>
    </w:p>
    <w:p w14:paraId="352C9628" w14:textId="77777777" w:rsidR="00000000" w:rsidRDefault="00196E95">
      <w:pPr>
        <w:pStyle w:val="BodyText"/>
        <w:spacing w:line="480" w:lineRule="auto"/>
        <w:rPr>
          <w:rFonts w:hint="cs"/>
          <w:rtl/>
        </w:rPr>
      </w:pPr>
      <w:r>
        <w:rPr>
          <w:rFonts w:hint="cs"/>
          <w:sz w:val="28"/>
          <w:szCs w:val="28"/>
          <w:rtl/>
          <w:lang w:bidi="ar-BH"/>
        </w:rPr>
        <w:t xml:space="preserve">وعلى الأمر الأميري رقم (4) لسنة 1975، </w:t>
      </w:r>
    </w:p>
    <w:p w14:paraId="0A894FC8" w14:textId="77777777" w:rsidR="00000000" w:rsidRDefault="00196E95">
      <w:pPr>
        <w:pStyle w:val="BodyText"/>
        <w:spacing w:line="480" w:lineRule="auto"/>
        <w:rPr>
          <w:rFonts w:hint="cs"/>
          <w:rtl/>
        </w:rPr>
      </w:pPr>
      <w:r>
        <w:rPr>
          <w:rFonts w:hint="cs"/>
          <w:sz w:val="28"/>
          <w:szCs w:val="28"/>
          <w:rtl/>
          <w:lang w:bidi="ar-BH"/>
        </w:rPr>
        <w:t xml:space="preserve">وعلى القانون </w:t>
      </w:r>
      <w:r>
        <w:rPr>
          <w:rFonts w:hint="cs"/>
          <w:sz w:val="28"/>
          <w:szCs w:val="28"/>
          <w:rtl/>
          <w:lang w:bidi="ar-BH"/>
        </w:rPr>
        <w:t xml:space="preserve">رقم (1) لسنة 1975 بشأن تحديد السنة المالية وقواعد إعداد الميزانية العامة والرقابة على تنفيذها والحساب الختامي،  </w:t>
      </w:r>
    </w:p>
    <w:p w14:paraId="50C65790" w14:textId="77777777" w:rsidR="00000000" w:rsidRDefault="00196E95">
      <w:pPr>
        <w:pStyle w:val="BodyText"/>
        <w:spacing w:line="480" w:lineRule="auto"/>
        <w:rPr>
          <w:rFonts w:hint="cs"/>
          <w:rtl/>
        </w:rPr>
      </w:pPr>
      <w:r>
        <w:rPr>
          <w:rFonts w:hint="cs"/>
          <w:sz w:val="28"/>
          <w:szCs w:val="28"/>
          <w:rtl/>
          <w:lang w:bidi="ar-BH"/>
        </w:rPr>
        <w:t xml:space="preserve">وعلى المرسوم بقانون رقم (11) لسنة 1978 بإنشاء وتنظيم الكلية الجامعية للعلوم والآداب والتربية المعدل بالمرسوم بقانون رقم (16) لسنة 1980، </w:t>
      </w:r>
    </w:p>
    <w:p w14:paraId="641A1A15" w14:textId="77777777" w:rsidR="00000000" w:rsidRDefault="00196E95">
      <w:pPr>
        <w:pStyle w:val="BodyText"/>
        <w:spacing w:line="480" w:lineRule="auto"/>
        <w:rPr>
          <w:rFonts w:hint="cs"/>
          <w:rtl/>
        </w:rPr>
      </w:pPr>
      <w:r>
        <w:rPr>
          <w:rFonts w:hint="cs"/>
          <w:sz w:val="28"/>
          <w:szCs w:val="28"/>
          <w:rtl/>
          <w:lang w:bidi="ar-BH"/>
        </w:rPr>
        <w:t>وعلى ا</w:t>
      </w:r>
      <w:r>
        <w:rPr>
          <w:rFonts w:hint="cs"/>
          <w:sz w:val="28"/>
          <w:szCs w:val="28"/>
          <w:rtl/>
          <w:lang w:bidi="ar-BH"/>
        </w:rPr>
        <w:t xml:space="preserve">لنظام الأساسي لكلية الخليج للتكنولوجيا الصادر بالمرسوم بقانون رقم (2) لسنة 1981، </w:t>
      </w:r>
    </w:p>
    <w:p w14:paraId="5867919C" w14:textId="77777777" w:rsidR="00000000" w:rsidRDefault="00196E95">
      <w:pPr>
        <w:pStyle w:val="BodyText"/>
        <w:spacing w:line="480" w:lineRule="auto"/>
        <w:rPr>
          <w:rFonts w:hint="cs"/>
          <w:rtl/>
        </w:rPr>
      </w:pPr>
      <w:r>
        <w:rPr>
          <w:rFonts w:hint="cs"/>
          <w:sz w:val="28"/>
          <w:szCs w:val="28"/>
          <w:rtl/>
          <w:lang w:bidi="ar-BH"/>
        </w:rPr>
        <w:t xml:space="preserve">وبناء على عرض وزير التربية والتعليم، </w:t>
      </w:r>
    </w:p>
    <w:p w14:paraId="184A02CA" w14:textId="77777777" w:rsidR="00000000" w:rsidRDefault="00196E95">
      <w:pPr>
        <w:pStyle w:val="BodyText"/>
        <w:spacing w:line="480" w:lineRule="auto"/>
        <w:rPr>
          <w:rFonts w:hint="cs"/>
          <w:rtl/>
        </w:rPr>
      </w:pPr>
      <w:r>
        <w:rPr>
          <w:rFonts w:hint="cs"/>
          <w:sz w:val="28"/>
          <w:szCs w:val="28"/>
          <w:rtl/>
          <w:lang w:bidi="ar-BH"/>
        </w:rPr>
        <w:t xml:space="preserve">وبعد موافقة مجلس الوزراء، </w:t>
      </w:r>
    </w:p>
    <w:p w14:paraId="6A59AF2F" w14:textId="77777777" w:rsidR="00000000" w:rsidRDefault="00196E95">
      <w:pPr>
        <w:pStyle w:val="BodyText"/>
        <w:spacing w:line="480" w:lineRule="auto"/>
        <w:rPr>
          <w:rFonts w:hint="cs"/>
          <w:rtl/>
        </w:rPr>
      </w:pPr>
      <w:r>
        <w:rPr>
          <w:rFonts w:hint="cs"/>
          <w:sz w:val="28"/>
          <w:szCs w:val="28"/>
          <w:rtl/>
          <w:lang w:bidi="ar-BH"/>
        </w:rPr>
        <w:t> </w:t>
      </w:r>
    </w:p>
    <w:p w14:paraId="0DA299EF" w14:textId="77777777" w:rsidR="00000000" w:rsidRDefault="00196E95">
      <w:pPr>
        <w:pStyle w:val="BodyText"/>
        <w:spacing w:line="480" w:lineRule="auto"/>
        <w:jc w:val="center"/>
        <w:rPr>
          <w:rFonts w:hint="cs"/>
          <w:rtl/>
        </w:rPr>
      </w:pPr>
      <w:r>
        <w:rPr>
          <w:rFonts w:hint="cs"/>
          <w:b/>
          <w:bCs/>
          <w:sz w:val="28"/>
          <w:szCs w:val="28"/>
          <w:rtl/>
          <w:lang w:bidi="ar-BH"/>
        </w:rPr>
        <w:t>رسمنا بالقانون الآتي:</w:t>
      </w:r>
    </w:p>
    <w:p w14:paraId="31F822F8" w14:textId="77777777" w:rsidR="00000000" w:rsidRDefault="00196E95">
      <w:pPr>
        <w:pStyle w:val="BodyText"/>
        <w:spacing w:line="480" w:lineRule="auto"/>
        <w:jc w:val="center"/>
        <w:rPr>
          <w:rFonts w:hint="cs"/>
          <w:rtl/>
        </w:rPr>
      </w:pPr>
      <w:r>
        <w:rPr>
          <w:rFonts w:hint="cs"/>
          <w:b/>
          <w:bCs/>
          <w:sz w:val="28"/>
          <w:szCs w:val="28"/>
          <w:rtl/>
          <w:lang w:bidi="ar-BH"/>
        </w:rPr>
        <w:t>الباب الأول</w:t>
      </w:r>
    </w:p>
    <w:p w14:paraId="17623FF7" w14:textId="77777777" w:rsidR="00000000" w:rsidRDefault="00196E95">
      <w:pPr>
        <w:pStyle w:val="BodyText"/>
        <w:spacing w:line="480" w:lineRule="auto"/>
        <w:jc w:val="center"/>
        <w:rPr>
          <w:rFonts w:hint="cs"/>
          <w:rtl/>
        </w:rPr>
      </w:pPr>
      <w:r>
        <w:rPr>
          <w:rFonts w:hint="cs"/>
          <w:b/>
          <w:bCs/>
          <w:sz w:val="28"/>
          <w:szCs w:val="28"/>
          <w:rtl/>
          <w:lang w:bidi="ar-BH"/>
        </w:rPr>
        <w:t>إنشاء الجامعة وتكوينها وأهدافها</w:t>
      </w:r>
    </w:p>
    <w:p w14:paraId="2F3C9F3A" w14:textId="77777777" w:rsidR="00000000" w:rsidRDefault="00196E95">
      <w:pPr>
        <w:pStyle w:val="BodyText"/>
        <w:spacing w:line="480" w:lineRule="auto"/>
        <w:jc w:val="center"/>
        <w:rPr>
          <w:rFonts w:hint="cs"/>
          <w:rtl/>
        </w:rPr>
      </w:pPr>
      <w:r>
        <w:rPr>
          <w:rFonts w:hint="cs"/>
          <w:b/>
          <w:bCs/>
          <w:sz w:val="28"/>
          <w:szCs w:val="28"/>
          <w:rtl/>
          <w:lang w:bidi="ar-BH"/>
        </w:rPr>
        <w:t>مادة – 1 –</w:t>
      </w:r>
    </w:p>
    <w:p w14:paraId="43B54C43" w14:textId="77777777" w:rsidR="00000000" w:rsidRDefault="00196E95">
      <w:pPr>
        <w:pStyle w:val="BodyText"/>
        <w:spacing w:line="480" w:lineRule="auto"/>
        <w:rPr>
          <w:rFonts w:hint="cs"/>
          <w:rtl/>
        </w:rPr>
      </w:pPr>
      <w:r>
        <w:rPr>
          <w:rFonts w:hint="cs"/>
          <w:sz w:val="28"/>
          <w:szCs w:val="28"/>
          <w:rtl/>
          <w:lang w:bidi="ar-BH"/>
        </w:rPr>
        <w:t>تنشأ في مملكة البحرين</w:t>
      </w:r>
      <w:r>
        <w:rPr>
          <w:rStyle w:val="FootnoteReference"/>
          <w:sz w:val="28"/>
          <w:szCs w:val="28"/>
          <w:rtl/>
          <w:lang w:bidi="ar-BH"/>
        </w:rPr>
        <w:footnoteReference w:id="1"/>
      </w:r>
      <w:r>
        <w:rPr>
          <w:rFonts w:hint="cs"/>
          <w:sz w:val="28"/>
          <w:szCs w:val="28"/>
          <w:rtl/>
          <w:lang w:bidi="ar-BH"/>
        </w:rPr>
        <w:t xml:space="preserve"> جامعة تسمى "جامعة البحرين" وتكون هيئة علمية مستقلة ذات شخصية معنوية عامة.</w:t>
      </w:r>
    </w:p>
    <w:p w14:paraId="1D3B782A" w14:textId="77777777" w:rsidR="00000000" w:rsidRDefault="00196E95">
      <w:pPr>
        <w:pStyle w:val="BodyText"/>
        <w:spacing w:line="480" w:lineRule="auto"/>
        <w:rPr>
          <w:rFonts w:hint="cs"/>
          <w:rtl/>
        </w:rPr>
      </w:pPr>
      <w:r>
        <w:rPr>
          <w:rFonts w:hint="cs"/>
          <w:sz w:val="28"/>
          <w:szCs w:val="28"/>
          <w:rtl/>
          <w:lang w:bidi="ar-BH"/>
        </w:rPr>
        <w:t> </w:t>
      </w:r>
    </w:p>
    <w:p w14:paraId="0D7DA439" w14:textId="77777777" w:rsidR="00000000" w:rsidRDefault="00196E95">
      <w:pPr>
        <w:pStyle w:val="BodyText"/>
        <w:spacing w:line="480" w:lineRule="auto"/>
        <w:jc w:val="center"/>
        <w:rPr>
          <w:rFonts w:hint="cs"/>
          <w:rtl/>
        </w:rPr>
      </w:pPr>
      <w:r>
        <w:rPr>
          <w:rFonts w:hint="cs"/>
          <w:b/>
          <w:bCs/>
          <w:sz w:val="28"/>
          <w:szCs w:val="28"/>
          <w:rtl/>
          <w:lang w:bidi="ar-BH"/>
        </w:rPr>
        <w:t>مادة – 2 –</w:t>
      </w:r>
    </w:p>
    <w:p w14:paraId="2811E4B1" w14:textId="77777777" w:rsidR="00000000" w:rsidRDefault="00196E95">
      <w:pPr>
        <w:spacing w:line="480" w:lineRule="auto"/>
        <w:ind w:firstLine="284"/>
        <w:jc w:val="lowKashida"/>
        <w:rPr>
          <w:rFonts w:hint="cs"/>
          <w:rtl/>
        </w:rPr>
      </w:pPr>
      <w:r>
        <w:rPr>
          <w:rFonts w:ascii="Arial" w:hAnsi="Arial" w:cs="Arial"/>
          <w:sz w:val="28"/>
          <w:szCs w:val="28"/>
          <w:rtl/>
        </w:rPr>
        <w:lastRenderedPageBreak/>
        <w:t>للجامعة وفقاً لأحكام هذا القانون إنشاء كليات أو معاهد أو وحدات أخرى جديده تابعة للجامعة.</w:t>
      </w:r>
      <w:r>
        <w:rPr>
          <w:rStyle w:val="FootnoteReference"/>
        </w:rPr>
        <w:footnoteReference w:id="2"/>
      </w:r>
    </w:p>
    <w:p w14:paraId="517F26CD" w14:textId="77777777" w:rsidR="00000000" w:rsidRDefault="00196E95">
      <w:pPr>
        <w:pStyle w:val="BodyText"/>
        <w:spacing w:line="480" w:lineRule="auto"/>
      </w:pPr>
      <w:r>
        <w:rPr>
          <w:rFonts w:hint="cs"/>
          <w:sz w:val="28"/>
          <w:szCs w:val="28"/>
          <w:rtl/>
          <w:lang w:bidi="ar-BH"/>
        </w:rPr>
        <w:t> </w:t>
      </w:r>
    </w:p>
    <w:p w14:paraId="160071C6" w14:textId="77777777" w:rsidR="00000000" w:rsidRDefault="00196E95">
      <w:pPr>
        <w:pStyle w:val="BodyText"/>
        <w:spacing w:line="480" w:lineRule="auto"/>
        <w:jc w:val="center"/>
        <w:rPr>
          <w:rFonts w:hint="cs"/>
          <w:rtl/>
        </w:rPr>
      </w:pPr>
      <w:r>
        <w:rPr>
          <w:rFonts w:hint="cs"/>
          <w:b/>
          <w:bCs/>
          <w:sz w:val="28"/>
          <w:szCs w:val="28"/>
          <w:rtl/>
          <w:lang w:bidi="ar-BH"/>
        </w:rPr>
        <w:t>مادة – 3 –</w:t>
      </w:r>
    </w:p>
    <w:p w14:paraId="2A19709A" w14:textId="77777777" w:rsidR="00000000" w:rsidRDefault="00196E95">
      <w:pPr>
        <w:pStyle w:val="BodyText"/>
        <w:spacing w:line="480" w:lineRule="auto"/>
        <w:rPr>
          <w:rFonts w:hint="cs"/>
          <w:rtl/>
        </w:rPr>
      </w:pPr>
      <w:r>
        <w:rPr>
          <w:rFonts w:hint="cs"/>
          <w:sz w:val="28"/>
          <w:szCs w:val="28"/>
          <w:rtl/>
          <w:lang w:bidi="ar-BH"/>
        </w:rPr>
        <w:t xml:space="preserve">تنتقل إلى ملكية </w:t>
      </w:r>
      <w:r>
        <w:rPr>
          <w:rFonts w:hint="cs"/>
          <w:sz w:val="28"/>
          <w:szCs w:val="28"/>
          <w:rtl/>
          <w:lang w:bidi="ar-BH"/>
        </w:rPr>
        <w:t>جامعة البحرين كافة أموال وموجودات وحقوق الكلية الجامعية للعلوم والآداب والتربية وكلية الخليج للتكنولوجيا، كما تتحمل الجامعة كافة التزاماتهما.</w:t>
      </w:r>
    </w:p>
    <w:p w14:paraId="2D019C36" w14:textId="77777777" w:rsidR="00000000" w:rsidRDefault="00196E95">
      <w:pPr>
        <w:pStyle w:val="BodyText"/>
        <w:spacing w:line="480" w:lineRule="auto"/>
        <w:rPr>
          <w:rFonts w:hint="cs"/>
          <w:rtl/>
        </w:rPr>
      </w:pPr>
      <w:r>
        <w:rPr>
          <w:rFonts w:hint="cs"/>
          <w:sz w:val="28"/>
          <w:szCs w:val="28"/>
          <w:rtl/>
          <w:lang w:bidi="ar-BH"/>
        </w:rPr>
        <w:t> </w:t>
      </w:r>
    </w:p>
    <w:p w14:paraId="31D29C69" w14:textId="77777777" w:rsidR="00000000" w:rsidRDefault="00196E95">
      <w:pPr>
        <w:pStyle w:val="BodyText"/>
        <w:spacing w:line="480" w:lineRule="auto"/>
        <w:jc w:val="center"/>
        <w:rPr>
          <w:rFonts w:hint="cs"/>
          <w:rtl/>
        </w:rPr>
      </w:pPr>
      <w:r>
        <w:rPr>
          <w:rFonts w:hint="cs"/>
          <w:b/>
          <w:bCs/>
          <w:sz w:val="28"/>
          <w:szCs w:val="28"/>
          <w:rtl/>
          <w:lang w:bidi="ar-BH"/>
        </w:rPr>
        <w:t>مادة – 4 –</w:t>
      </w:r>
    </w:p>
    <w:p w14:paraId="77C724FC" w14:textId="77777777" w:rsidR="00000000" w:rsidRDefault="00196E95">
      <w:pPr>
        <w:pStyle w:val="BodyText"/>
        <w:spacing w:line="480" w:lineRule="auto"/>
        <w:rPr>
          <w:rFonts w:hint="cs"/>
          <w:rtl/>
        </w:rPr>
      </w:pPr>
      <w:r>
        <w:rPr>
          <w:rFonts w:hint="cs"/>
          <w:sz w:val="28"/>
          <w:szCs w:val="28"/>
          <w:rtl/>
          <w:lang w:bidi="ar-BH"/>
        </w:rPr>
        <w:t>الجامعة مكان آمن له حرمته، ويتعين استئذان رئيس الجامعة قبل اتخاذ أية إجراءات بشأنها.</w:t>
      </w:r>
    </w:p>
    <w:p w14:paraId="2DE2C445" w14:textId="77777777" w:rsidR="00000000" w:rsidRDefault="00196E95">
      <w:pPr>
        <w:pStyle w:val="BodyText"/>
        <w:spacing w:line="480" w:lineRule="auto"/>
        <w:rPr>
          <w:rFonts w:hint="cs"/>
          <w:rtl/>
        </w:rPr>
      </w:pPr>
      <w:r>
        <w:rPr>
          <w:rFonts w:hint="cs"/>
          <w:sz w:val="28"/>
          <w:szCs w:val="28"/>
          <w:rtl/>
          <w:lang w:bidi="ar-BH"/>
        </w:rPr>
        <w:t> </w:t>
      </w:r>
    </w:p>
    <w:p w14:paraId="6F90541E" w14:textId="77777777" w:rsidR="00000000" w:rsidRDefault="00196E95">
      <w:pPr>
        <w:pStyle w:val="BodyText"/>
        <w:spacing w:line="480" w:lineRule="auto"/>
        <w:jc w:val="center"/>
        <w:rPr>
          <w:rFonts w:hint="cs"/>
          <w:rtl/>
        </w:rPr>
      </w:pPr>
      <w:r>
        <w:rPr>
          <w:rFonts w:hint="cs"/>
          <w:b/>
          <w:bCs/>
          <w:sz w:val="28"/>
          <w:szCs w:val="28"/>
          <w:rtl/>
          <w:lang w:bidi="ar-BH"/>
        </w:rPr>
        <w:t>مادة – 5 –</w:t>
      </w:r>
      <w:r>
        <w:rPr>
          <w:rStyle w:val="FootnoteReference"/>
          <w:rtl/>
        </w:rPr>
        <w:footnoteReference w:id="3"/>
      </w:r>
    </w:p>
    <w:p w14:paraId="0EF806ED" w14:textId="77777777" w:rsidR="00000000" w:rsidRDefault="00196E95">
      <w:pPr>
        <w:spacing w:line="480" w:lineRule="auto"/>
        <w:ind w:firstLine="249"/>
        <w:jc w:val="lowKashida"/>
        <w:rPr>
          <w:rFonts w:hint="cs"/>
          <w:rtl/>
        </w:rPr>
      </w:pPr>
      <w:r>
        <w:rPr>
          <w:rFonts w:ascii="Arial" w:hAnsi="Arial" w:cs="Arial"/>
          <w:sz w:val="28"/>
          <w:szCs w:val="28"/>
          <w:rtl/>
        </w:rPr>
        <w:t xml:space="preserve">تهدف الجامعة إلى القيام بكل ما يتعلق بالتعليم الجامعي وبالبحث العلمي في كلياتها </w:t>
      </w:r>
      <w:proofErr w:type="gramStart"/>
      <w:r>
        <w:rPr>
          <w:rFonts w:ascii="Arial" w:hAnsi="Arial" w:cs="Arial"/>
          <w:sz w:val="28"/>
          <w:szCs w:val="28"/>
          <w:rtl/>
        </w:rPr>
        <w:t>ومعاهدها ،</w:t>
      </w:r>
      <w:proofErr w:type="gramEnd"/>
      <w:r>
        <w:rPr>
          <w:rFonts w:ascii="Arial" w:hAnsi="Arial" w:cs="Arial"/>
          <w:sz w:val="28"/>
          <w:szCs w:val="28"/>
          <w:rtl/>
        </w:rPr>
        <w:t xml:space="preserve"> ومراكز أبحاثها وسائر وحداتها وفقاً لأحكام قانونها وطبقاً لما يقرره مجلس أمناء الجامعة ومجلس الجامعة خدمة للمجتمع البحريني ، وذلك بالوسائل الممكنة وأهمها:</w:t>
      </w:r>
    </w:p>
    <w:p w14:paraId="5C2E67AC" w14:textId="77777777" w:rsidR="00000000" w:rsidRDefault="00196E95">
      <w:pPr>
        <w:spacing w:line="480" w:lineRule="auto"/>
        <w:ind w:left="720" w:hanging="720"/>
        <w:jc w:val="lowKashida"/>
      </w:pPr>
      <w:r>
        <w:rPr>
          <w:rFonts w:hint="cs"/>
          <w:sz w:val="14"/>
          <w:szCs w:val="14"/>
          <w:rtl/>
        </w:rPr>
        <w:t xml:space="preserve">      </w:t>
      </w:r>
      <w:r>
        <w:rPr>
          <w:rFonts w:ascii="Arial" w:hAnsi="Arial" w:cs="Arial"/>
          <w:sz w:val="28"/>
          <w:szCs w:val="28"/>
          <w:rtl/>
        </w:rPr>
        <w:t>‌أ.</w:t>
      </w:r>
      <w:r>
        <w:rPr>
          <w:rFonts w:hint="cs"/>
          <w:sz w:val="14"/>
          <w:szCs w:val="14"/>
          <w:rtl/>
        </w:rPr>
        <w:t>  </w:t>
      </w:r>
      <w:r>
        <w:rPr>
          <w:rFonts w:hint="cs"/>
          <w:sz w:val="14"/>
          <w:szCs w:val="14"/>
          <w:rtl/>
        </w:rPr>
        <w:t xml:space="preserve"> </w:t>
      </w:r>
      <w:r>
        <w:rPr>
          <w:rFonts w:ascii="Arial" w:hAnsi="Arial" w:cs="Arial"/>
          <w:sz w:val="28"/>
          <w:szCs w:val="28"/>
          <w:rtl/>
        </w:rPr>
        <w:t xml:space="preserve">إنتاج وتحصيل المعارف والعلوم والقدرات </w:t>
      </w:r>
      <w:proofErr w:type="gramStart"/>
      <w:r>
        <w:rPr>
          <w:rFonts w:ascii="Arial" w:hAnsi="Arial" w:cs="Arial"/>
          <w:sz w:val="28"/>
          <w:szCs w:val="28"/>
          <w:rtl/>
        </w:rPr>
        <w:t>الفنية ،</w:t>
      </w:r>
      <w:proofErr w:type="gramEnd"/>
      <w:r>
        <w:rPr>
          <w:rFonts w:ascii="Arial" w:hAnsi="Arial" w:cs="Arial"/>
          <w:sz w:val="28"/>
          <w:szCs w:val="28"/>
          <w:rtl/>
        </w:rPr>
        <w:t xml:space="preserve"> والإسهام في تقدمها والعمل على نشرها عن طريق التدريس والبحث العلمي.</w:t>
      </w:r>
    </w:p>
    <w:p w14:paraId="7B4C0673"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‌ب.</w:t>
      </w:r>
      <w:r>
        <w:rPr>
          <w:rFonts w:hint="cs"/>
          <w:sz w:val="14"/>
          <w:szCs w:val="14"/>
          <w:rtl/>
        </w:rPr>
        <w:t xml:space="preserve">   </w:t>
      </w:r>
      <w:r>
        <w:rPr>
          <w:rFonts w:ascii="Arial" w:hAnsi="Arial" w:cs="Arial"/>
          <w:sz w:val="28"/>
          <w:szCs w:val="28"/>
          <w:rtl/>
        </w:rPr>
        <w:t xml:space="preserve">تزويد البلاد </w:t>
      </w:r>
      <w:proofErr w:type="gramStart"/>
      <w:r>
        <w:rPr>
          <w:rFonts w:ascii="Arial" w:hAnsi="Arial" w:cs="Arial"/>
          <w:sz w:val="28"/>
          <w:szCs w:val="28"/>
          <w:rtl/>
        </w:rPr>
        <w:t>بالمتخصصين  والفنيين</w:t>
      </w:r>
      <w:proofErr w:type="gramEnd"/>
      <w:r>
        <w:rPr>
          <w:rFonts w:ascii="Arial" w:hAnsi="Arial" w:cs="Arial"/>
          <w:sz w:val="28"/>
          <w:szCs w:val="28"/>
          <w:rtl/>
        </w:rPr>
        <w:t xml:space="preserve"> والخبراء في مختلف </w:t>
      </w:r>
      <w:r>
        <w:rPr>
          <w:rFonts w:ascii="Arial" w:hAnsi="Arial" w:cs="Arial"/>
          <w:sz w:val="28"/>
          <w:szCs w:val="28"/>
          <w:rtl/>
        </w:rPr>
        <w:t>المجالات وإعداد الإنسان المزود بالقيم الإسلامية والأصالة العربية وبأصول المعرفة وطرق البحث المتقدمة والقيم الرفيعة ليساهم في بناء الوطن وخدمة المجتمع العربي والإسلامي والإنسانية.</w:t>
      </w:r>
    </w:p>
    <w:p w14:paraId="2EA0693B"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‌ج.</w:t>
      </w:r>
      <w:r>
        <w:rPr>
          <w:rFonts w:hint="cs"/>
          <w:sz w:val="14"/>
          <w:szCs w:val="14"/>
          <w:rtl/>
        </w:rPr>
        <w:t xml:space="preserve">      </w:t>
      </w:r>
      <w:r>
        <w:rPr>
          <w:rFonts w:ascii="Arial" w:hAnsi="Arial" w:cs="Arial"/>
          <w:sz w:val="28"/>
          <w:szCs w:val="28"/>
          <w:rtl/>
        </w:rPr>
        <w:t xml:space="preserve">القيام بالبحث العلمي وتشجيعه وتنمية روح البحث العلمي </w:t>
      </w:r>
      <w:proofErr w:type="spellStart"/>
      <w:r>
        <w:rPr>
          <w:rFonts w:ascii="Arial" w:hAnsi="Arial" w:cs="Arial"/>
          <w:sz w:val="28"/>
          <w:szCs w:val="28"/>
          <w:rtl/>
        </w:rPr>
        <w:t>والإس</w:t>
      </w:r>
      <w:r>
        <w:rPr>
          <w:rFonts w:ascii="Arial" w:hAnsi="Arial" w:cs="Arial"/>
          <w:sz w:val="28"/>
          <w:szCs w:val="28"/>
          <w:rtl/>
        </w:rPr>
        <w:t>تقلال</w:t>
      </w:r>
      <w:proofErr w:type="spellEnd"/>
      <w:r>
        <w:rPr>
          <w:rFonts w:ascii="Arial" w:hAnsi="Arial" w:cs="Arial"/>
          <w:sz w:val="28"/>
          <w:szCs w:val="28"/>
          <w:rtl/>
        </w:rPr>
        <w:t xml:space="preserve"> الفكري والمبادرة الشخصية عند الطلبة.</w:t>
      </w:r>
    </w:p>
    <w:p w14:paraId="5AF1D539"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‌د.</w:t>
      </w:r>
      <w:r>
        <w:rPr>
          <w:rFonts w:hint="cs"/>
          <w:sz w:val="14"/>
          <w:szCs w:val="14"/>
          <w:rtl/>
        </w:rPr>
        <w:t xml:space="preserve">      </w:t>
      </w:r>
      <w:r>
        <w:rPr>
          <w:rFonts w:ascii="Arial" w:hAnsi="Arial" w:cs="Arial"/>
          <w:sz w:val="28"/>
          <w:szCs w:val="28"/>
          <w:rtl/>
        </w:rPr>
        <w:t xml:space="preserve">العناية بالحضارة العربية </w:t>
      </w:r>
      <w:proofErr w:type="gramStart"/>
      <w:r>
        <w:rPr>
          <w:rFonts w:ascii="Arial" w:hAnsi="Arial" w:cs="Arial"/>
          <w:sz w:val="28"/>
          <w:szCs w:val="28"/>
          <w:rtl/>
        </w:rPr>
        <w:t>والإسلامية ،</w:t>
      </w:r>
      <w:proofErr w:type="gramEnd"/>
      <w:r>
        <w:rPr>
          <w:rFonts w:ascii="Arial" w:hAnsi="Arial" w:cs="Arial"/>
          <w:sz w:val="28"/>
          <w:szCs w:val="28"/>
          <w:rtl/>
        </w:rPr>
        <w:t xml:space="preserve"> وإحياء تراثها بما يتفق وروح العصر وتنمية </w:t>
      </w:r>
      <w:proofErr w:type="spellStart"/>
      <w:r>
        <w:rPr>
          <w:rFonts w:ascii="Arial" w:hAnsi="Arial" w:cs="Arial"/>
          <w:sz w:val="28"/>
          <w:szCs w:val="28"/>
          <w:rtl/>
        </w:rPr>
        <w:t>الإهتمام</w:t>
      </w:r>
      <w:proofErr w:type="spellEnd"/>
      <w:r>
        <w:rPr>
          <w:rFonts w:ascii="Arial" w:hAnsi="Arial" w:cs="Arial"/>
          <w:sz w:val="28"/>
          <w:szCs w:val="28"/>
          <w:rtl/>
        </w:rPr>
        <w:t xml:space="preserve"> بالثقافة القومية والعالمية.</w:t>
      </w:r>
    </w:p>
    <w:p w14:paraId="0A8DCEEA" w14:textId="77777777" w:rsidR="00000000" w:rsidRDefault="00196E95">
      <w:pPr>
        <w:spacing w:line="480" w:lineRule="auto"/>
        <w:ind w:left="720" w:hanging="720"/>
        <w:jc w:val="lowKashida"/>
        <w:rPr>
          <w:rFonts w:hint="cs"/>
          <w:rtl/>
        </w:rPr>
      </w:pPr>
      <w:r>
        <w:rPr>
          <w:rFonts w:hint="cs"/>
          <w:sz w:val="14"/>
          <w:szCs w:val="14"/>
          <w:rtl/>
        </w:rPr>
        <w:lastRenderedPageBreak/>
        <w:t xml:space="preserve">             </w:t>
      </w:r>
      <w:r>
        <w:rPr>
          <w:rFonts w:ascii="Arial" w:hAnsi="Arial" w:cs="Arial"/>
          <w:sz w:val="28"/>
          <w:szCs w:val="28"/>
          <w:rtl/>
        </w:rPr>
        <w:t>‌ه.</w:t>
      </w:r>
      <w:r>
        <w:rPr>
          <w:rFonts w:hint="cs"/>
          <w:sz w:val="14"/>
          <w:szCs w:val="14"/>
          <w:rtl/>
        </w:rPr>
        <w:t xml:space="preserve">      </w:t>
      </w:r>
      <w:r>
        <w:rPr>
          <w:rFonts w:ascii="Arial" w:hAnsi="Arial" w:cs="Arial"/>
          <w:sz w:val="28"/>
          <w:szCs w:val="28"/>
          <w:rtl/>
        </w:rPr>
        <w:t>تنمية التقنية وتطويعها ووضعها في خدمة المجتمع.</w:t>
      </w:r>
    </w:p>
    <w:p w14:paraId="7D47AD5D" w14:textId="77777777" w:rsidR="00000000" w:rsidRDefault="00196E95">
      <w:pPr>
        <w:spacing w:line="480" w:lineRule="auto"/>
        <w:ind w:left="720" w:hanging="720"/>
        <w:jc w:val="lowKashida"/>
        <w:rPr>
          <w:rFonts w:hint="cs"/>
          <w:rtl/>
        </w:rPr>
      </w:pPr>
      <w:r>
        <w:rPr>
          <w:rFonts w:hint="cs"/>
          <w:sz w:val="14"/>
          <w:szCs w:val="14"/>
          <w:rtl/>
        </w:rPr>
        <w:t>      </w:t>
      </w:r>
      <w:r>
        <w:rPr>
          <w:rFonts w:hint="cs"/>
          <w:sz w:val="14"/>
          <w:szCs w:val="14"/>
          <w:rtl/>
        </w:rPr>
        <w:t xml:space="preserve">      </w:t>
      </w:r>
      <w:r>
        <w:rPr>
          <w:rFonts w:ascii="Arial" w:hAnsi="Arial" w:cs="Arial"/>
          <w:sz w:val="28"/>
          <w:szCs w:val="28"/>
          <w:rtl/>
        </w:rPr>
        <w:t>‌و.</w:t>
      </w:r>
      <w:r>
        <w:rPr>
          <w:rFonts w:hint="cs"/>
          <w:sz w:val="14"/>
          <w:szCs w:val="14"/>
          <w:rtl/>
        </w:rPr>
        <w:t xml:space="preserve">      </w:t>
      </w:r>
      <w:r>
        <w:rPr>
          <w:rFonts w:ascii="Arial" w:hAnsi="Arial" w:cs="Arial"/>
          <w:sz w:val="28"/>
          <w:szCs w:val="28"/>
          <w:rtl/>
        </w:rPr>
        <w:t>توثيق الروابط الثقافية والعلمية مع الجامعات والهيئات العلمية العربية والعالمية.</w:t>
      </w:r>
    </w:p>
    <w:p w14:paraId="41D2B821"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‌ز.</w:t>
      </w:r>
      <w:r>
        <w:rPr>
          <w:rFonts w:hint="cs"/>
          <w:sz w:val="14"/>
          <w:szCs w:val="14"/>
          <w:rtl/>
        </w:rPr>
        <w:t xml:space="preserve">   </w:t>
      </w:r>
      <w:r>
        <w:rPr>
          <w:rFonts w:ascii="Arial" w:hAnsi="Arial" w:cs="Arial"/>
          <w:sz w:val="28"/>
          <w:szCs w:val="28"/>
          <w:rtl/>
        </w:rPr>
        <w:t xml:space="preserve">تقديم الخدمات المجتمعية </w:t>
      </w:r>
      <w:proofErr w:type="gramStart"/>
      <w:r>
        <w:rPr>
          <w:rFonts w:ascii="Arial" w:hAnsi="Arial" w:cs="Arial"/>
          <w:sz w:val="28"/>
          <w:szCs w:val="28"/>
          <w:rtl/>
        </w:rPr>
        <w:t>بما  في</w:t>
      </w:r>
      <w:proofErr w:type="gramEnd"/>
      <w:r>
        <w:rPr>
          <w:rFonts w:ascii="Arial" w:hAnsi="Arial" w:cs="Arial"/>
          <w:sz w:val="28"/>
          <w:szCs w:val="28"/>
          <w:rtl/>
        </w:rPr>
        <w:t xml:space="preserve"> ذلك تنظيم برامج دراسية لا ترتبط بمنح الدرجات والدبلومات والشهادات وتشجيع الطالب على المساهمة قي الخدمة العامة خارج الج</w:t>
      </w:r>
      <w:r>
        <w:rPr>
          <w:rFonts w:ascii="Arial" w:hAnsi="Arial" w:cs="Arial"/>
          <w:sz w:val="28"/>
          <w:szCs w:val="28"/>
          <w:rtl/>
        </w:rPr>
        <w:t>امعة.</w:t>
      </w:r>
    </w:p>
    <w:p w14:paraId="4BEEA0D4" w14:textId="77777777" w:rsidR="00000000" w:rsidRDefault="00196E95">
      <w:pPr>
        <w:pStyle w:val="BodyText"/>
        <w:spacing w:line="480" w:lineRule="auto"/>
        <w:rPr>
          <w:rFonts w:hint="cs"/>
          <w:rtl/>
        </w:rPr>
      </w:pPr>
      <w:r>
        <w:rPr>
          <w:rFonts w:hint="cs"/>
          <w:sz w:val="28"/>
          <w:szCs w:val="28"/>
          <w:rtl/>
          <w:lang w:bidi="ar-BH"/>
        </w:rPr>
        <w:t> </w:t>
      </w:r>
    </w:p>
    <w:p w14:paraId="1C9CD2DD" w14:textId="77777777" w:rsidR="00000000" w:rsidRDefault="00196E95">
      <w:pPr>
        <w:pStyle w:val="BodyText"/>
        <w:spacing w:line="480" w:lineRule="auto"/>
        <w:jc w:val="center"/>
        <w:rPr>
          <w:rFonts w:hint="cs"/>
          <w:rtl/>
        </w:rPr>
      </w:pPr>
      <w:r>
        <w:rPr>
          <w:rFonts w:hint="cs"/>
          <w:b/>
          <w:bCs/>
          <w:sz w:val="28"/>
          <w:szCs w:val="28"/>
          <w:rtl/>
          <w:lang w:bidi="ar-BH"/>
        </w:rPr>
        <w:t>مادة – 6 –</w:t>
      </w:r>
    </w:p>
    <w:p w14:paraId="475226B3" w14:textId="77777777" w:rsidR="00000000" w:rsidRDefault="00196E95">
      <w:pPr>
        <w:pStyle w:val="BodyText"/>
        <w:spacing w:line="480" w:lineRule="auto"/>
        <w:rPr>
          <w:rFonts w:hint="cs"/>
          <w:rtl/>
        </w:rPr>
      </w:pPr>
      <w:r>
        <w:rPr>
          <w:rFonts w:hint="cs"/>
          <w:sz w:val="28"/>
          <w:szCs w:val="28"/>
          <w:rtl/>
          <w:lang w:bidi="ar-BH"/>
        </w:rPr>
        <w:t>اللغة العربية هي لغة التعليم في الجامعة.  ولمجلس الأمناء بناء على توصية مجلس الجامعة أن يقرر استعمال لغة أخرى في التدريس أو التدريب إذا استلزمت ذلك طبيعة بعض المواد أو المقررات.</w:t>
      </w:r>
    </w:p>
    <w:p w14:paraId="35A386A2" w14:textId="77777777" w:rsidR="00000000" w:rsidRDefault="00196E95">
      <w:pPr>
        <w:pStyle w:val="BodyText"/>
        <w:spacing w:line="480" w:lineRule="auto"/>
        <w:rPr>
          <w:rFonts w:hint="cs"/>
          <w:rtl/>
        </w:rPr>
      </w:pPr>
      <w:r>
        <w:rPr>
          <w:rFonts w:hint="cs"/>
          <w:sz w:val="28"/>
          <w:szCs w:val="28"/>
          <w:rtl/>
          <w:lang w:bidi="ar-BH"/>
        </w:rPr>
        <w:t> </w:t>
      </w:r>
    </w:p>
    <w:p w14:paraId="5D70B404" w14:textId="77777777" w:rsidR="00000000" w:rsidRDefault="00196E95">
      <w:pPr>
        <w:pStyle w:val="BodyText"/>
        <w:spacing w:line="480" w:lineRule="auto"/>
        <w:jc w:val="center"/>
        <w:rPr>
          <w:rFonts w:hint="cs"/>
          <w:rtl/>
        </w:rPr>
      </w:pPr>
      <w:r>
        <w:rPr>
          <w:rFonts w:hint="cs"/>
          <w:b/>
          <w:bCs/>
          <w:sz w:val="28"/>
          <w:szCs w:val="28"/>
          <w:rtl/>
          <w:lang w:bidi="ar-BH"/>
        </w:rPr>
        <w:t>الباب الثاني</w:t>
      </w:r>
    </w:p>
    <w:p w14:paraId="47B6DC03" w14:textId="77777777" w:rsidR="00000000" w:rsidRDefault="00196E95">
      <w:pPr>
        <w:pStyle w:val="BodyText"/>
        <w:spacing w:line="480" w:lineRule="auto"/>
        <w:jc w:val="center"/>
        <w:rPr>
          <w:rFonts w:hint="cs"/>
          <w:rtl/>
        </w:rPr>
      </w:pPr>
      <w:r>
        <w:rPr>
          <w:rFonts w:hint="cs"/>
          <w:b/>
          <w:bCs/>
          <w:sz w:val="28"/>
          <w:szCs w:val="28"/>
          <w:rtl/>
          <w:lang w:bidi="ar-BH"/>
        </w:rPr>
        <w:t>إدارة الجامعة وإدارة الكليات والمعاهد</w:t>
      </w:r>
    </w:p>
    <w:p w14:paraId="4D2341C5" w14:textId="77777777" w:rsidR="00000000" w:rsidRDefault="00196E95">
      <w:pPr>
        <w:pStyle w:val="BodyText"/>
        <w:spacing w:line="480" w:lineRule="auto"/>
        <w:jc w:val="center"/>
        <w:rPr>
          <w:rFonts w:hint="cs"/>
          <w:rtl/>
        </w:rPr>
      </w:pPr>
      <w:r>
        <w:rPr>
          <w:rFonts w:hint="cs"/>
          <w:b/>
          <w:bCs/>
          <w:sz w:val="28"/>
          <w:szCs w:val="28"/>
          <w:rtl/>
          <w:lang w:bidi="ar-BH"/>
        </w:rPr>
        <w:t>مادة –</w:t>
      </w:r>
      <w:r>
        <w:rPr>
          <w:rFonts w:hint="cs"/>
          <w:b/>
          <w:bCs/>
          <w:sz w:val="28"/>
          <w:szCs w:val="28"/>
          <w:rtl/>
          <w:lang w:bidi="ar-BH"/>
        </w:rPr>
        <w:t xml:space="preserve"> 7 –</w:t>
      </w:r>
    </w:p>
    <w:p w14:paraId="5C9F04DF" w14:textId="77777777" w:rsidR="00000000" w:rsidRDefault="00196E95">
      <w:pPr>
        <w:pStyle w:val="BodyText"/>
        <w:spacing w:line="480" w:lineRule="auto"/>
        <w:rPr>
          <w:rFonts w:hint="cs"/>
          <w:rtl/>
        </w:rPr>
      </w:pPr>
      <w:r>
        <w:rPr>
          <w:rFonts w:hint="cs"/>
          <w:sz w:val="28"/>
          <w:szCs w:val="28"/>
          <w:rtl/>
          <w:lang w:bidi="ar-BH"/>
        </w:rPr>
        <w:t>ملك مملكة البحرين</w:t>
      </w:r>
      <w:r>
        <w:rPr>
          <w:rStyle w:val="FootnoteReference"/>
          <w:sz w:val="28"/>
          <w:szCs w:val="28"/>
          <w:rtl/>
          <w:lang w:bidi="ar-BH"/>
        </w:rPr>
        <w:footnoteReference w:id="4"/>
      </w:r>
      <w:r>
        <w:rPr>
          <w:rFonts w:hint="cs"/>
          <w:sz w:val="28"/>
          <w:szCs w:val="28"/>
          <w:rtl/>
          <w:lang w:bidi="ar-BH"/>
        </w:rPr>
        <w:t xml:space="preserve"> هو الرئيس الأعلى للجامعة.  ويتولى الرئيس الأعلى للجامعة رعاية الاحتفالات الرسمية للجامعة، وترفع إليه من رئيس مجلس الأمناء تقارير عن سير العمل في الجامعة.</w:t>
      </w:r>
    </w:p>
    <w:p w14:paraId="5B8AC4D7" w14:textId="77777777" w:rsidR="00000000" w:rsidRDefault="00196E95">
      <w:pPr>
        <w:pStyle w:val="BodyText"/>
        <w:spacing w:line="480" w:lineRule="auto"/>
        <w:rPr>
          <w:rFonts w:hint="cs"/>
          <w:rtl/>
        </w:rPr>
      </w:pPr>
      <w:r>
        <w:rPr>
          <w:rFonts w:hint="cs"/>
          <w:sz w:val="28"/>
          <w:szCs w:val="28"/>
          <w:rtl/>
          <w:lang w:bidi="ar-BH"/>
        </w:rPr>
        <w:t> </w:t>
      </w:r>
    </w:p>
    <w:p w14:paraId="75AE402C" w14:textId="77777777" w:rsidR="00000000" w:rsidRDefault="00196E95">
      <w:pPr>
        <w:pStyle w:val="BodyText"/>
        <w:spacing w:line="480" w:lineRule="auto"/>
        <w:jc w:val="center"/>
        <w:rPr>
          <w:rFonts w:hint="cs"/>
          <w:rtl/>
        </w:rPr>
      </w:pPr>
      <w:r>
        <w:rPr>
          <w:rFonts w:hint="cs"/>
          <w:b/>
          <w:bCs/>
          <w:sz w:val="28"/>
          <w:szCs w:val="28"/>
          <w:rtl/>
          <w:lang w:bidi="ar-BH"/>
        </w:rPr>
        <w:t>مادة – 8 –</w:t>
      </w:r>
      <w:r>
        <w:rPr>
          <w:rStyle w:val="FootnoteReference"/>
          <w:rtl/>
        </w:rPr>
        <w:footnoteReference w:id="5"/>
      </w:r>
    </w:p>
    <w:p w14:paraId="38E0D08B" w14:textId="77777777" w:rsidR="00000000" w:rsidRDefault="00196E95">
      <w:pPr>
        <w:spacing w:line="480" w:lineRule="auto"/>
        <w:ind w:firstLine="249"/>
        <w:jc w:val="lowKashida"/>
        <w:rPr>
          <w:rFonts w:hint="cs"/>
          <w:rtl/>
        </w:rPr>
      </w:pPr>
      <w:r>
        <w:rPr>
          <w:rFonts w:ascii="Arial" w:hAnsi="Arial" w:cs="Arial"/>
          <w:sz w:val="28"/>
          <w:szCs w:val="28"/>
          <w:rtl/>
        </w:rPr>
        <w:t xml:space="preserve">تتولى المجالس والقيادات المبينة في المواد التالية كل </w:t>
      </w:r>
      <w:proofErr w:type="gramStart"/>
      <w:r>
        <w:rPr>
          <w:rFonts w:ascii="Arial" w:hAnsi="Arial" w:cs="Arial"/>
          <w:sz w:val="28"/>
          <w:szCs w:val="28"/>
          <w:rtl/>
        </w:rPr>
        <w:t>-  في</w:t>
      </w:r>
      <w:proofErr w:type="gramEnd"/>
      <w:r>
        <w:rPr>
          <w:rFonts w:ascii="Arial" w:hAnsi="Arial" w:cs="Arial"/>
          <w:sz w:val="28"/>
          <w:szCs w:val="28"/>
          <w:rtl/>
        </w:rPr>
        <w:t xml:space="preserve"> دائ</w:t>
      </w:r>
      <w:r>
        <w:rPr>
          <w:rFonts w:ascii="Arial" w:hAnsi="Arial" w:cs="Arial"/>
          <w:sz w:val="28"/>
          <w:szCs w:val="28"/>
          <w:rtl/>
        </w:rPr>
        <w:t>رة اختصاصه -  مسئولية تسيير وإدارة العمل في الجامعة بما يحقق أهدافها وفقاً لأحكام القوانين واللوائح والنظم المقررة.</w:t>
      </w:r>
    </w:p>
    <w:p w14:paraId="23AD4861" w14:textId="77777777" w:rsidR="00000000" w:rsidRDefault="00196E95">
      <w:pPr>
        <w:spacing w:line="480" w:lineRule="auto"/>
        <w:ind w:firstLine="249"/>
      </w:pPr>
      <w:r>
        <w:rPr>
          <w:rFonts w:ascii="Arial" w:hAnsi="Arial" w:cs="Arial"/>
          <w:sz w:val="28"/>
          <w:szCs w:val="28"/>
          <w:rtl/>
        </w:rPr>
        <w:t>وتبين اللائحة التنفيذية نظام العمل في تلك المجالس.</w:t>
      </w:r>
    </w:p>
    <w:p w14:paraId="49BE6996" w14:textId="77777777" w:rsidR="00000000" w:rsidRDefault="00196E95">
      <w:pPr>
        <w:pStyle w:val="BodyText"/>
        <w:spacing w:line="480" w:lineRule="auto"/>
        <w:rPr>
          <w:rFonts w:hint="cs"/>
          <w:rtl/>
        </w:rPr>
      </w:pPr>
      <w:r>
        <w:rPr>
          <w:rFonts w:hint="cs"/>
          <w:sz w:val="28"/>
          <w:szCs w:val="28"/>
          <w:rtl/>
          <w:lang w:bidi="ar-BH"/>
        </w:rPr>
        <w:t> </w:t>
      </w:r>
    </w:p>
    <w:p w14:paraId="28E569BF" w14:textId="77777777" w:rsidR="00000000" w:rsidRDefault="00196E95">
      <w:pPr>
        <w:pStyle w:val="BodyText"/>
        <w:spacing w:line="480" w:lineRule="auto"/>
        <w:jc w:val="center"/>
        <w:rPr>
          <w:rFonts w:hint="cs"/>
          <w:rtl/>
        </w:rPr>
      </w:pPr>
      <w:r>
        <w:rPr>
          <w:rFonts w:hint="cs"/>
          <w:b/>
          <w:bCs/>
          <w:sz w:val="28"/>
          <w:szCs w:val="28"/>
          <w:rtl/>
          <w:lang w:bidi="ar-BH"/>
        </w:rPr>
        <w:lastRenderedPageBreak/>
        <w:t>مادة – 9 –</w:t>
      </w:r>
      <w:r>
        <w:rPr>
          <w:rStyle w:val="FootnoteReference"/>
          <w:rtl/>
        </w:rPr>
        <w:footnoteReference w:id="6"/>
      </w:r>
    </w:p>
    <w:p w14:paraId="04169E74" w14:textId="77777777" w:rsidR="00000000" w:rsidRDefault="00196E95">
      <w:pPr>
        <w:spacing w:line="480" w:lineRule="auto"/>
        <w:ind w:firstLine="249"/>
        <w:jc w:val="lowKashida"/>
        <w:rPr>
          <w:rFonts w:hint="cs"/>
          <w:rtl/>
        </w:rPr>
      </w:pPr>
      <w:r>
        <w:rPr>
          <w:rFonts w:ascii="Arial" w:hAnsi="Arial" w:cs="Arial"/>
          <w:sz w:val="28"/>
          <w:szCs w:val="28"/>
          <w:rtl/>
        </w:rPr>
        <w:t xml:space="preserve">المجالس </w:t>
      </w:r>
      <w:r>
        <w:rPr>
          <w:rFonts w:ascii="Arial" w:hAnsi="Arial" w:cs="Arial"/>
          <w:sz w:val="28"/>
          <w:szCs w:val="28"/>
          <w:rtl/>
        </w:rPr>
        <w:t>التي تتولى تسيير وإدارة العمل في الجامعة هي:</w:t>
      </w:r>
    </w:p>
    <w:p w14:paraId="72C9885A" w14:textId="77777777" w:rsidR="00000000" w:rsidRDefault="00196E95">
      <w:pPr>
        <w:spacing w:line="480" w:lineRule="auto"/>
        <w:ind w:left="969" w:hanging="969"/>
        <w:jc w:val="lowKashida"/>
      </w:pPr>
      <w:r>
        <w:rPr>
          <w:rFonts w:hint="cs"/>
          <w:sz w:val="14"/>
          <w:szCs w:val="14"/>
          <w:rtl/>
        </w:rPr>
        <w:t xml:space="preserve">                      </w:t>
      </w:r>
      <w:r>
        <w:rPr>
          <w:rFonts w:ascii="Arial" w:hAnsi="Arial" w:cs="Arial"/>
          <w:sz w:val="28"/>
          <w:szCs w:val="28"/>
          <w:rtl/>
        </w:rPr>
        <w:t>‌أ.</w:t>
      </w:r>
      <w:r>
        <w:rPr>
          <w:rFonts w:hint="cs"/>
          <w:sz w:val="14"/>
          <w:szCs w:val="14"/>
          <w:rtl/>
        </w:rPr>
        <w:t xml:space="preserve">      </w:t>
      </w:r>
      <w:r>
        <w:rPr>
          <w:rFonts w:ascii="Arial" w:hAnsi="Arial" w:cs="Arial"/>
          <w:sz w:val="28"/>
          <w:szCs w:val="28"/>
          <w:rtl/>
        </w:rPr>
        <w:t>مجلس أمناء الجامعة.</w:t>
      </w:r>
    </w:p>
    <w:p w14:paraId="3880D816" w14:textId="77777777" w:rsidR="00000000" w:rsidRDefault="00196E95">
      <w:pPr>
        <w:spacing w:line="480" w:lineRule="auto"/>
        <w:ind w:left="969" w:hanging="969"/>
        <w:jc w:val="lowKashida"/>
        <w:rPr>
          <w:rFonts w:hint="cs"/>
          <w:rtl/>
        </w:rPr>
      </w:pPr>
      <w:r>
        <w:rPr>
          <w:rFonts w:hint="cs"/>
          <w:sz w:val="14"/>
          <w:szCs w:val="14"/>
          <w:rtl/>
        </w:rPr>
        <w:t xml:space="preserve">                 </w:t>
      </w:r>
      <w:r>
        <w:rPr>
          <w:rFonts w:ascii="Arial" w:hAnsi="Arial" w:cs="Arial"/>
          <w:sz w:val="28"/>
          <w:szCs w:val="28"/>
          <w:rtl/>
        </w:rPr>
        <w:t>‌ب.</w:t>
      </w:r>
      <w:r>
        <w:rPr>
          <w:rFonts w:hint="cs"/>
          <w:sz w:val="14"/>
          <w:szCs w:val="14"/>
          <w:rtl/>
        </w:rPr>
        <w:t xml:space="preserve">      </w:t>
      </w:r>
      <w:r>
        <w:rPr>
          <w:rFonts w:ascii="Arial" w:hAnsi="Arial" w:cs="Arial"/>
          <w:sz w:val="28"/>
          <w:szCs w:val="28"/>
          <w:rtl/>
        </w:rPr>
        <w:t>مجلس الجامعة.</w:t>
      </w:r>
    </w:p>
    <w:p w14:paraId="41EE9357" w14:textId="77777777" w:rsidR="00000000" w:rsidRDefault="00196E95">
      <w:pPr>
        <w:spacing w:line="480" w:lineRule="auto"/>
        <w:ind w:left="969" w:hanging="969"/>
        <w:jc w:val="lowKashida"/>
        <w:rPr>
          <w:rFonts w:hint="cs"/>
          <w:rtl/>
        </w:rPr>
      </w:pPr>
      <w:r>
        <w:rPr>
          <w:rFonts w:hint="cs"/>
          <w:sz w:val="14"/>
          <w:szCs w:val="14"/>
          <w:rtl/>
        </w:rPr>
        <w:t xml:space="preserve">                   </w:t>
      </w:r>
      <w:r>
        <w:rPr>
          <w:rFonts w:ascii="Arial" w:hAnsi="Arial" w:cs="Arial"/>
          <w:sz w:val="28"/>
          <w:szCs w:val="28"/>
          <w:rtl/>
        </w:rPr>
        <w:t>‌ج.</w:t>
      </w:r>
      <w:r>
        <w:rPr>
          <w:rFonts w:hint="cs"/>
          <w:sz w:val="14"/>
          <w:szCs w:val="14"/>
          <w:rtl/>
        </w:rPr>
        <w:t xml:space="preserve">      </w:t>
      </w:r>
      <w:r>
        <w:rPr>
          <w:rFonts w:ascii="Arial" w:hAnsi="Arial" w:cs="Arial"/>
          <w:sz w:val="28"/>
          <w:szCs w:val="28"/>
          <w:rtl/>
        </w:rPr>
        <w:t>مجلس الكليات والمعاهد.</w:t>
      </w:r>
    </w:p>
    <w:p w14:paraId="78975827" w14:textId="77777777" w:rsidR="00000000" w:rsidRDefault="00196E95">
      <w:pPr>
        <w:spacing w:line="480" w:lineRule="auto"/>
        <w:ind w:left="969" w:hanging="969"/>
        <w:jc w:val="lowKashida"/>
        <w:rPr>
          <w:rFonts w:hint="cs"/>
          <w:rtl/>
        </w:rPr>
      </w:pPr>
      <w:r>
        <w:rPr>
          <w:rFonts w:hint="cs"/>
          <w:sz w:val="14"/>
          <w:szCs w:val="14"/>
          <w:rtl/>
        </w:rPr>
        <w:t xml:space="preserve">                     </w:t>
      </w:r>
      <w:r>
        <w:rPr>
          <w:rFonts w:ascii="Arial" w:hAnsi="Arial" w:cs="Arial"/>
          <w:sz w:val="28"/>
          <w:szCs w:val="28"/>
          <w:rtl/>
        </w:rPr>
        <w:t>‌د.</w:t>
      </w:r>
      <w:r>
        <w:rPr>
          <w:rFonts w:hint="cs"/>
          <w:sz w:val="14"/>
          <w:szCs w:val="14"/>
          <w:rtl/>
        </w:rPr>
        <w:t xml:space="preserve">      </w:t>
      </w:r>
      <w:r>
        <w:rPr>
          <w:rFonts w:ascii="Arial" w:hAnsi="Arial" w:cs="Arial"/>
          <w:sz w:val="28"/>
          <w:szCs w:val="28"/>
          <w:rtl/>
        </w:rPr>
        <w:t>مجالس الأقسام.</w:t>
      </w:r>
    </w:p>
    <w:p w14:paraId="611DD16B" w14:textId="77777777" w:rsidR="00000000" w:rsidRDefault="00196E95">
      <w:pPr>
        <w:spacing w:line="480" w:lineRule="auto"/>
        <w:ind w:left="969" w:hanging="969"/>
        <w:jc w:val="lowKashida"/>
        <w:rPr>
          <w:rFonts w:hint="cs"/>
          <w:rtl/>
        </w:rPr>
      </w:pPr>
      <w:r>
        <w:rPr>
          <w:rFonts w:hint="cs"/>
          <w:sz w:val="14"/>
          <w:szCs w:val="14"/>
          <w:rtl/>
        </w:rPr>
        <w:t xml:space="preserve">                      </w:t>
      </w:r>
      <w:r>
        <w:rPr>
          <w:rFonts w:ascii="Arial" w:hAnsi="Arial" w:cs="Arial"/>
          <w:sz w:val="28"/>
          <w:szCs w:val="28"/>
          <w:rtl/>
        </w:rPr>
        <w:t>‌ه</w:t>
      </w:r>
      <w:r>
        <w:rPr>
          <w:rFonts w:ascii="Arial" w:hAnsi="Arial" w:cs="Arial"/>
          <w:sz w:val="28"/>
          <w:szCs w:val="28"/>
          <w:rtl/>
        </w:rPr>
        <w:t>.</w:t>
      </w:r>
      <w:r>
        <w:rPr>
          <w:rFonts w:hint="cs"/>
          <w:sz w:val="14"/>
          <w:szCs w:val="14"/>
          <w:rtl/>
        </w:rPr>
        <w:t xml:space="preserve">      </w:t>
      </w:r>
      <w:r>
        <w:rPr>
          <w:rFonts w:ascii="Arial" w:hAnsi="Arial" w:cs="Arial"/>
          <w:sz w:val="28"/>
          <w:szCs w:val="28"/>
          <w:rtl/>
        </w:rPr>
        <w:t>المجالس واللجان التي تنص اللوائح على تكوينها وتحديد اختصاصاتها.</w:t>
      </w:r>
    </w:p>
    <w:p w14:paraId="4FF7DC73" w14:textId="77777777" w:rsidR="00000000" w:rsidRDefault="00196E95">
      <w:pPr>
        <w:pStyle w:val="BodyText"/>
        <w:spacing w:line="480" w:lineRule="auto"/>
        <w:rPr>
          <w:rFonts w:hint="cs"/>
          <w:rtl/>
        </w:rPr>
      </w:pPr>
      <w:r>
        <w:rPr>
          <w:rFonts w:hint="cs"/>
          <w:sz w:val="28"/>
          <w:szCs w:val="28"/>
          <w:rtl/>
          <w:lang w:bidi="ar-BH"/>
        </w:rPr>
        <w:t> </w:t>
      </w:r>
    </w:p>
    <w:p w14:paraId="72D0F4CD" w14:textId="77777777" w:rsidR="00000000" w:rsidRDefault="00196E95">
      <w:pPr>
        <w:pStyle w:val="BodyText"/>
        <w:spacing w:line="480" w:lineRule="auto"/>
        <w:jc w:val="center"/>
        <w:rPr>
          <w:rFonts w:hint="cs"/>
          <w:rtl/>
        </w:rPr>
      </w:pPr>
      <w:r>
        <w:rPr>
          <w:rFonts w:hint="cs"/>
          <w:b/>
          <w:bCs/>
          <w:sz w:val="28"/>
          <w:szCs w:val="28"/>
          <w:rtl/>
          <w:lang w:bidi="ar-BH"/>
        </w:rPr>
        <w:t>مادة – 10 –</w:t>
      </w:r>
      <w:r>
        <w:rPr>
          <w:rStyle w:val="FootnoteReference"/>
          <w:rtl/>
        </w:rPr>
        <w:footnoteReference w:id="7"/>
      </w:r>
    </w:p>
    <w:p w14:paraId="554C522F" w14:textId="77777777" w:rsidR="00000000" w:rsidRDefault="00196E95">
      <w:pPr>
        <w:pStyle w:val="BodyTextIndent3"/>
        <w:spacing w:line="480" w:lineRule="auto"/>
        <w:rPr>
          <w:rFonts w:hint="cs"/>
          <w:sz w:val="26"/>
          <w:szCs w:val="26"/>
          <w:rtl/>
        </w:rPr>
      </w:pPr>
      <w:r>
        <w:rPr>
          <w:rFonts w:hint="cs"/>
          <w:sz w:val="28"/>
          <w:szCs w:val="28"/>
          <w:rtl/>
        </w:rPr>
        <w:t xml:space="preserve">تتولى القيادات الآتية </w:t>
      </w:r>
      <w:proofErr w:type="gramStart"/>
      <w:r>
        <w:rPr>
          <w:rFonts w:hint="cs"/>
          <w:sz w:val="28"/>
          <w:szCs w:val="28"/>
          <w:rtl/>
        </w:rPr>
        <w:t>-  كل</w:t>
      </w:r>
      <w:proofErr w:type="gramEnd"/>
      <w:r>
        <w:rPr>
          <w:rFonts w:hint="cs"/>
          <w:sz w:val="28"/>
          <w:szCs w:val="28"/>
          <w:rtl/>
        </w:rPr>
        <w:t xml:space="preserve"> فيما يخصه -  إدارة العمل الجامعي وفقاً لأحكام هذا القانون وأحكام اللوائح التي تصدر تنفيذا له:</w:t>
      </w:r>
    </w:p>
    <w:p w14:paraId="6BF9BCB3" w14:textId="77777777" w:rsidR="00000000" w:rsidRDefault="00196E95">
      <w:pPr>
        <w:spacing w:line="480" w:lineRule="auto"/>
        <w:ind w:left="720" w:hanging="720"/>
        <w:jc w:val="lowKashida"/>
      </w:pPr>
      <w:r>
        <w:rPr>
          <w:rFonts w:hint="cs"/>
          <w:sz w:val="14"/>
          <w:szCs w:val="14"/>
          <w:rtl/>
        </w:rPr>
        <w:t xml:space="preserve">              </w:t>
      </w:r>
      <w:r>
        <w:rPr>
          <w:rFonts w:ascii="Arial" w:hAnsi="Arial" w:cs="Arial"/>
          <w:sz w:val="28"/>
          <w:szCs w:val="28"/>
          <w:rtl/>
        </w:rPr>
        <w:t>‌أ.</w:t>
      </w:r>
      <w:r>
        <w:rPr>
          <w:rFonts w:hint="cs"/>
          <w:sz w:val="14"/>
          <w:szCs w:val="14"/>
          <w:rtl/>
        </w:rPr>
        <w:t xml:space="preserve">      </w:t>
      </w:r>
      <w:r>
        <w:rPr>
          <w:rFonts w:ascii="Arial" w:hAnsi="Arial" w:cs="Arial"/>
          <w:sz w:val="28"/>
          <w:szCs w:val="28"/>
          <w:rtl/>
        </w:rPr>
        <w:t>رئيس الجامعة.</w:t>
      </w:r>
    </w:p>
    <w:p w14:paraId="66C900E2"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w:t>
      </w:r>
      <w:r>
        <w:rPr>
          <w:rFonts w:ascii="Arial" w:hAnsi="Arial" w:cs="Arial"/>
          <w:sz w:val="28"/>
          <w:szCs w:val="28"/>
          <w:rtl/>
        </w:rPr>
        <w:t>ب.</w:t>
      </w:r>
      <w:r>
        <w:rPr>
          <w:rFonts w:hint="cs"/>
          <w:sz w:val="14"/>
          <w:szCs w:val="14"/>
          <w:rtl/>
        </w:rPr>
        <w:t xml:space="preserve">      </w:t>
      </w:r>
      <w:r>
        <w:rPr>
          <w:rFonts w:ascii="Arial" w:hAnsi="Arial" w:cs="Arial"/>
          <w:sz w:val="28"/>
          <w:szCs w:val="28"/>
          <w:rtl/>
        </w:rPr>
        <w:t>نواب رئيس الجامعة.</w:t>
      </w:r>
    </w:p>
    <w:p w14:paraId="4833C0A2"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‌ج.</w:t>
      </w:r>
      <w:r>
        <w:rPr>
          <w:rFonts w:hint="cs"/>
          <w:sz w:val="14"/>
          <w:szCs w:val="14"/>
          <w:rtl/>
        </w:rPr>
        <w:t xml:space="preserve">      </w:t>
      </w:r>
      <w:r>
        <w:rPr>
          <w:rFonts w:ascii="Arial" w:hAnsi="Arial" w:cs="Arial"/>
          <w:sz w:val="28"/>
          <w:szCs w:val="28"/>
          <w:rtl/>
        </w:rPr>
        <w:t>العمداء ومن في حكمهم.</w:t>
      </w:r>
    </w:p>
    <w:p w14:paraId="0471DB3A"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‌د.</w:t>
      </w:r>
      <w:r>
        <w:rPr>
          <w:rFonts w:hint="cs"/>
          <w:sz w:val="14"/>
          <w:szCs w:val="14"/>
          <w:rtl/>
        </w:rPr>
        <w:t xml:space="preserve">      </w:t>
      </w:r>
      <w:r>
        <w:rPr>
          <w:rFonts w:ascii="Arial" w:hAnsi="Arial" w:cs="Arial"/>
          <w:sz w:val="28"/>
          <w:szCs w:val="28"/>
          <w:rtl/>
        </w:rPr>
        <w:t>رؤساء الأقسام.</w:t>
      </w:r>
    </w:p>
    <w:p w14:paraId="1EF3E16A" w14:textId="77777777" w:rsidR="00000000" w:rsidRDefault="00196E95">
      <w:pPr>
        <w:spacing w:line="480" w:lineRule="auto"/>
        <w:ind w:firstLine="284"/>
        <w:jc w:val="lowKashida"/>
        <w:rPr>
          <w:rFonts w:hint="cs"/>
          <w:rtl/>
        </w:rPr>
      </w:pPr>
      <w:r>
        <w:rPr>
          <w:rFonts w:ascii="Arial" w:hAnsi="Arial" w:cs="Arial"/>
          <w:sz w:val="28"/>
          <w:szCs w:val="28"/>
          <w:rtl/>
        </w:rPr>
        <w:t>ويجوز أن تنص اللائحة التنفيذية على إنشاء قيادات أخرى وأن تحدد اختصاصاتها.</w:t>
      </w:r>
    </w:p>
    <w:p w14:paraId="0D1B72D5" w14:textId="77777777" w:rsidR="00000000" w:rsidRDefault="00196E95">
      <w:pPr>
        <w:pStyle w:val="BodyText"/>
        <w:spacing w:line="480" w:lineRule="auto"/>
        <w:rPr>
          <w:rFonts w:hint="cs"/>
          <w:rtl/>
        </w:rPr>
      </w:pPr>
      <w:r>
        <w:rPr>
          <w:rFonts w:hint="cs"/>
          <w:sz w:val="28"/>
          <w:szCs w:val="28"/>
          <w:rtl/>
          <w:lang w:bidi="ar-BH"/>
        </w:rPr>
        <w:t> </w:t>
      </w:r>
    </w:p>
    <w:p w14:paraId="71110841" w14:textId="77777777" w:rsidR="00000000" w:rsidRDefault="00196E95">
      <w:pPr>
        <w:pStyle w:val="BodyText"/>
        <w:spacing w:line="480" w:lineRule="auto"/>
        <w:jc w:val="center"/>
        <w:rPr>
          <w:rFonts w:hint="cs"/>
          <w:rtl/>
        </w:rPr>
      </w:pPr>
      <w:r>
        <w:rPr>
          <w:rFonts w:hint="cs"/>
          <w:b/>
          <w:bCs/>
          <w:sz w:val="28"/>
          <w:szCs w:val="28"/>
          <w:rtl/>
          <w:lang w:bidi="ar-BH"/>
        </w:rPr>
        <w:t>مادة – 11 –</w:t>
      </w:r>
      <w:r>
        <w:rPr>
          <w:rStyle w:val="FootnoteReference"/>
          <w:rtl/>
        </w:rPr>
        <w:footnoteReference w:id="8"/>
      </w:r>
    </w:p>
    <w:p w14:paraId="35768C44" w14:textId="77777777" w:rsidR="00000000" w:rsidRDefault="00196E95">
      <w:pPr>
        <w:pStyle w:val="BodyText"/>
        <w:spacing w:line="480" w:lineRule="auto"/>
        <w:rPr>
          <w:rFonts w:hint="cs"/>
          <w:sz w:val="28"/>
          <w:szCs w:val="28"/>
          <w:rtl/>
          <w:lang w:bidi="ar-BH"/>
        </w:rPr>
      </w:pPr>
      <w:r>
        <w:rPr>
          <w:rFonts w:hint="cs"/>
          <w:sz w:val="28"/>
          <w:szCs w:val="28"/>
          <w:rtl/>
          <w:lang w:bidi="ar-BH"/>
        </w:rPr>
        <w:t xml:space="preserve">يشكل مجلس </w:t>
      </w:r>
      <w:r>
        <w:rPr>
          <w:rFonts w:hint="cs"/>
          <w:sz w:val="28"/>
          <w:szCs w:val="28"/>
          <w:rtl/>
          <w:lang w:bidi="ar-BH"/>
        </w:rPr>
        <w:t xml:space="preserve">أمناء الجامعة، بموجب مرسوم، من رئيس وعدد من الأعضاء لا يزيد عددهم على </w:t>
      </w:r>
      <w:proofErr w:type="gramStart"/>
      <w:r>
        <w:rPr>
          <w:rFonts w:hint="cs"/>
          <w:sz w:val="28"/>
          <w:szCs w:val="28"/>
          <w:rtl/>
          <w:lang w:bidi="ar-BH"/>
        </w:rPr>
        <w:t>اثنى</w:t>
      </w:r>
      <w:proofErr w:type="gramEnd"/>
      <w:r>
        <w:rPr>
          <w:rFonts w:hint="cs"/>
          <w:sz w:val="28"/>
          <w:szCs w:val="28"/>
          <w:rtl/>
          <w:lang w:bidi="ar-BH"/>
        </w:rPr>
        <w:t xml:space="preserve"> عشر عضواً بما فيهم رئيس المجلس.</w:t>
      </w:r>
    </w:p>
    <w:p w14:paraId="1FEFE0DA" w14:textId="77777777" w:rsidR="00000000" w:rsidRDefault="00196E95">
      <w:pPr>
        <w:pStyle w:val="BodyText"/>
        <w:spacing w:line="480" w:lineRule="auto"/>
        <w:rPr>
          <w:rFonts w:hint="cs"/>
          <w:rtl/>
        </w:rPr>
      </w:pPr>
      <w:r>
        <w:rPr>
          <w:rFonts w:hint="cs"/>
          <w:sz w:val="28"/>
          <w:szCs w:val="28"/>
          <w:rtl/>
          <w:lang w:bidi="ar-BH"/>
        </w:rPr>
        <w:t>وتكون مدة العضوية في المجلس أربع سنوات قابلة للتجديد.</w:t>
      </w:r>
    </w:p>
    <w:p w14:paraId="5091BDFF" w14:textId="77777777" w:rsidR="00000000" w:rsidRDefault="00196E95">
      <w:pPr>
        <w:pStyle w:val="BodyText"/>
        <w:spacing w:line="480" w:lineRule="auto"/>
        <w:rPr>
          <w:rFonts w:hint="cs"/>
          <w:rtl/>
        </w:rPr>
      </w:pPr>
      <w:r>
        <w:rPr>
          <w:rFonts w:hint="cs"/>
          <w:sz w:val="28"/>
          <w:szCs w:val="28"/>
          <w:rtl/>
          <w:lang w:bidi="ar-BH"/>
        </w:rPr>
        <w:lastRenderedPageBreak/>
        <w:t> </w:t>
      </w:r>
    </w:p>
    <w:p w14:paraId="0232BF53" w14:textId="77777777" w:rsidR="00000000" w:rsidRDefault="00196E95">
      <w:pPr>
        <w:pStyle w:val="BodyText"/>
        <w:spacing w:line="480" w:lineRule="auto"/>
        <w:jc w:val="center"/>
        <w:rPr>
          <w:rFonts w:hint="cs"/>
          <w:rtl/>
        </w:rPr>
      </w:pPr>
      <w:r>
        <w:rPr>
          <w:rFonts w:hint="cs"/>
          <w:b/>
          <w:bCs/>
          <w:sz w:val="28"/>
          <w:szCs w:val="28"/>
          <w:rtl/>
          <w:lang w:bidi="ar-BH"/>
        </w:rPr>
        <w:t>مادة – 12 –</w:t>
      </w:r>
      <w:r>
        <w:rPr>
          <w:rStyle w:val="FootnoteReference"/>
          <w:rtl/>
        </w:rPr>
        <w:footnoteReference w:id="9"/>
      </w:r>
    </w:p>
    <w:p w14:paraId="6FE284E7" w14:textId="77777777" w:rsidR="00000000" w:rsidRDefault="00196E95">
      <w:pPr>
        <w:spacing w:line="480" w:lineRule="auto"/>
        <w:ind w:firstLine="284"/>
        <w:jc w:val="both"/>
        <w:rPr>
          <w:rFonts w:hint="cs"/>
          <w:rtl/>
        </w:rPr>
      </w:pPr>
      <w:r>
        <w:rPr>
          <w:rFonts w:ascii="Arial" w:hAnsi="Arial" w:cs="Arial"/>
          <w:sz w:val="28"/>
          <w:szCs w:val="28"/>
          <w:rtl/>
        </w:rPr>
        <w:t>يختص مجلس الأمناء وفقاً لأحكام هذا القانون ووفقاً لأحكام اللوائح الصادرة تنفيذا</w:t>
      </w:r>
      <w:r>
        <w:rPr>
          <w:rFonts w:ascii="Arial" w:hAnsi="Arial" w:cs="Arial"/>
          <w:sz w:val="28"/>
          <w:szCs w:val="28"/>
          <w:rtl/>
        </w:rPr>
        <w:t xml:space="preserve">ً له برسم السياسة العامة </w:t>
      </w:r>
      <w:proofErr w:type="gramStart"/>
      <w:r>
        <w:rPr>
          <w:rFonts w:ascii="Arial" w:hAnsi="Arial" w:cs="Arial"/>
          <w:sz w:val="28"/>
          <w:szCs w:val="28"/>
          <w:rtl/>
        </w:rPr>
        <w:t>للجامعة ،</w:t>
      </w:r>
      <w:proofErr w:type="gramEnd"/>
      <w:r>
        <w:rPr>
          <w:rFonts w:ascii="Arial" w:hAnsi="Arial" w:cs="Arial"/>
          <w:sz w:val="28"/>
          <w:szCs w:val="28"/>
          <w:rtl/>
        </w:rPr>
        <w:t xml:space="preserve"> والإشراف على كيفية سير العمل بها وبكلياتها ووحداتها المختلفة </w:t>
      </w:r>
      <w:proofErr w:type="spellStart"/>
      <w:r>
        <w:rPr>
          <w:rFonts w:ascii="Arial" w:hAnsi="Arial" w:cs="Arial"/>
          <w:sz w:val="28"/>
          <w:szCs w:val="28"/>
          <w:rtl/>
        </w:rPr>
        <w:t>وإتخاذ</w:t>
      </w:r>
      <w:proofErr w:type="spellEnd"/>
      <w:r>
        <w:rPr>
          <w:rFonts w:ascii="Arial" w:hAnsi="Arial" w:cs="Arial"/>
          <w:sz w:val="28"/>
          <w:szCs w:val="28"/>
          <w:rtl/>
        </w:rPr>
        <w:t xml:space="preserve"> ، ما يلزم من قرارات وإجراءات لتحقيق ذلك وله على الأخص:</w:t>
      </w:r>
    </w:p>
    <w:p w14:paraId="60118323" w14:textId="77777777" w:rsidR="00000000" w:rsidRDefault="00196E95">
      <w:pPr>
        <w:spacing w:line="480" w:lineRule="auto"/>
        <w:ind w:left="720" w:hanging="720"/>
        <w:jc w:val="lowKashida"/>
      </w:pPr>
      <w:r>
        <w:rPr>
          <w:rFonts w:hint="cs"/>
          <w:sz w:val="14"/>
          <w:szCs w:val="14"/>
          <w:rtl/>
        </w:rPr>
        <w:t xml:space="preserve">              </w:t>
      </w:r>
      <w:r>
        <w:rPr>
          <w:rFonts w:ascii="Arial" w:hAnsi="Arial" w:cs="Arial"/>
          <w:sz w:val="28"/>
          <w:szCs w:val="28"/>
          <w:rtl/>
        </w:rPr>
        <w:t>‌أ.</w:t>
      </w:r>
      <w:r>
        <w:rPr>
          <w:rFonts w:hint="cs"/>
          <w:sz w:val="14"/>
          <w:szCs w:val="14"/>
          <w:rtl/>
        </w:rPr>
        <w:t xml:space="preserve">      </w:t>
      </w:r>
      <w:r>
        <w:rPr>
          <w:rFonts w:ascii="Arial" w:hAnsi="Arial" w:cs="Arial"/>
          <w:sz w:val="28"/>
          <w:szCs w:val="28"/>
          <w:rtl/>
        </w:rPr>
        <w:t xml:space="preserve">إقرار </w:t>
      </w:r>
      <w:r>
        <w:rPr>
          <w:rFonts w:ascii="Arial" w:hAnsi="Arial" w:cs="Arial"/>
          <w:sz w:val="28"/>
          <w:szCs w:val="28"/>
          <w:rtl/>
        </w:rPr>
        <w:t xml:space="preserve">السياسة العامة للتعليم والبحث العلمي في الجامعة وتطويرها وفقاً </w:t>
      </w:r>
      <w:proofErr w:type="spellStart"/>
      <w:r>
        <w:rPr>
          <w:rFonts w:ascii="Arial" w:hAnsi="Arial" w:cs="Arial"/>
          <w:sz w:val="28"/>
          <w:szCs w:val="28"/>
          <w:rtl/>
        </w:rPr>
        <w:t>لإحتياجات</w:t>
      </w:r>
      <w:proofErr w:type="spellEnd"/>
      <w:r>
        <w:rPr>
          <w:rFonts w:ascii="Arial" w:hAnsi="Arial" w:cs="Arial"/>
          <w:sz w:val="28"/>
          <w:szCs w:val="28"/>
          <w:rtl/>
        </w:rPr>
        <w:t xml:space="preserve"> البلاد.</w:t>
      </w:r>
    </w:p>
    <w:p w14:paraId="1AE0B1CE"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‌ب.</w:t>
      </w:r>
      <w:r>
        <w:rPr>
          <w:rFonts w:hint="cs"/>
          <w:sz w:val="14"/>
          <w:szCs w:val="14"/>
          <w:rtl/>
        </w:rPr>
        <w:t xml:space="preserve">      </w:t>
      </w:r>
      <w:r>
        <w:rPr>
          <w:rFonts w:ascii="Arial" w:hAnsi="Arial" w:cs="Arial"/>
          <w:sz w:val="28"/>
          <w:szCs w:val="28"/>
          <w:rtl/>
        </w:rPr>
        <w:t>إقرار اللوائح التنفيذية والمالية والإدارية والفنية للجامعة.</w:t>
      </w:r>
    </w:p>
    <w:p w14:paraId="3911E861"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‌ج.</w:t>
      </w:r>
      <w:r>
        <w:rPr>
          <w:rFonts w:hint="cs"/>
          <w:sz w:val="14"/>
          <w:szCs w:val="14"/>
          <w:rtl/>
        </w:rPr>
        <w:t xml:space="preserve">   </w:t>
      </w:r>
      <w:r>
        <w:rPr>
          <w:rFonts w:ascii="Arial" w:hAnsi="Arial" w:cs="Arial"/>
          <w:sz w:val="28"/>
          <w:szCs w:val="28"/>
          <w:rtl/>
        </w:rPr>
        <w:t>إقرار ميزانية الجامعة وخططها المالية وحسابها الختامي وتعيين مدقق أو أكثر للحسابات من ال</w:t>
      </w:r>
      <w:r>
        <w:rPr>
          <w:rFonts w:ascii="Arial" w:hAnsi="Arial" w:cs="Arial"/>
          <w:sz w:val="28"/>
          <w:szCs w:val="28"/>
          <w:rtl/>
        </w:rPr>
        <w:t>مدققين المرخص لهم في مزاولة المهنة والمصادقة على تقريره أو تقاريرهم.</w:t>
      </w:r>
    </w:p>
    <w:p w14:paraId="7F0CA215"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‌د.</w:t>
      </w:r>
      <w:r>
        <w:rPr>
          <w:rFonts w:hint="cs"/>
          <w:sz w:val="14"/>
          <w:szCs w:val="14"/>
          <w:rtl/>
        </w:rPr>
        <w:t xml:space="preserve">   </w:t>
      </w:r>
      <w:r>
        <w:rPr>
          <w:rFonts w:ascii="Arial" w:hAnsi="Arial" w:cs="Arial"/>
          <w:sz w:val="28"/>
          <w:szCs w:val="28"/>
          <w:rtl/>
        </w:rPr>
        <w:t>وضع القواعد والنظم اللازمة لاستثمار أموال الجامعة وإدارتها والتصرف فيها ووضع قواعد الرقابة والإشراف على حساباتها.</w:t>
      </w:r>
    </w:p>
    <w:p w14:paraId="22B2FF75" w14:textId="77777777" w:rsidR="00000000" w:rsidRDefault="00196E95">
      <w:pPr>
        <w:spacing w:line="480" w:lineRule="auto"/>
        <w:ind w:left="720" w:hanging="720"/>
        <w:rPr>
          <w:rFonts w:hint="cs"/>
          <w:rtl/>
        </w:rPr>
      </w:pPr>
      <w:r>
        <w:rPr>
          <w:rFonts w:hint="cs"/>
          <w:sz w:val="14"/>
          <w:szCs w:val="14"/>
          <w:rtl/>
        </w:rPr>
        <w:t xml:space="preserve">             </w:t>
      </w:r>
      <w:r>
        <w:rPr>
          <w:rFonts w:ascii="Arial" w:hAnsi="Arial" w:cs="Arial"/>
          <w:sz w:val="28"/>
          <w:szCs w:val="28"/>
          <w:rtl/>
        </w:rPr>
        <w:t>‌ه.</w:t>
      </w:r>
      <w:r>
        <w:rPr>
          <w:rFonts w:hint="cs"/>
          <w:sz w:val="14"/>
          <w:szCs w:val="14"/>
          <w:rtl/>
        </w:rPr>
        <w:t xml:space="preserve">      </w:t>
      </w:r>
      <w:r>
        <w:rPr>
          <w:rFonts w:ascii="Arial" w:hAnsi="Arial" w:cs="Arial"/>
          <w:sz w:val="28"/>
          <w:szCs w:val="28"/>
          <w:rtl/>
        </w:rPr>
        <w:t>الموافقة على العقود التي تكون الجامعة طر</w:t>
      </w:r>
      <w:r>
        <w:rPr>
          <w:rFonts w:ascii="Arial" w:hAnsi="Arial" w:cs="Arial"/>
          <w:sz w:val="28"/>
          <w:szCs w:val="28"/>
          <w:rtl/>
        </w:rPr>
        <w:t xml:space="preserve">فاً فيها والتي يتم </w:t>
      </w:r>
      <w:proofErr w:type="spellStart"/>
      <w:r>
        <w:rPr>
          <w:rFonts w:ascii="Arial" w:hAnsi="Arial" w:cs="Arial"/>
          <w:sz w:val="28"/>
          <w:szCs w:val="28"/>
          <w:rtl/>
        </w:rPr>
        <w:t>الإتفاق</w:t>
      </w:r>
      <w:proofErr w:type="spellEnd"/>
      <w:r>
        <w:rPr>
          <w:rFonts w:ascii="Arial" w:hAnsi="Arial" w:cs="Arial"/>
          <w:sz w:val="28"/>
          <w:szCs w:val="28"/>
          <w:rtl/>
        </w:rPr>
        <w:t xml:space="preserve"> عليها لتحقيق </w:t>
      </w:r>
      <w:proofErr w:type="gramStart"/>
      <w:r>
        <w:rPr>
          <w:rFonts w:ascii="Arial" w:hAnsi="Arial" w:cs="Arial"/>
          <w:sz w:val="28"/>
          <w:szCs w:val="28"/>
          <w:rtl/>
        </w:rPr>
        <w:t>أهدافها ،</w:t>
      </w:r>
      <w:proofErr w:type="gramEnd"/>
      <w:r>
        <w:rPr>
          <w:rFonts w:ascii="Arial" w:hAnsi="Arial" w:cs="Arial"/>
          <w:sz w:val="28"/>
          <w:szCs w:val="28"/>
          <w:rtl/>
        </w:rPr>
        <w:t xml:space="preserve"> بما في ذلك كل ما يتعلق بشراء </w:t>
      </w:r>
      <w:proofErr w:type="spellStart"/>
      <w:r>
        <w:rPr>
          <w:rFonts w:ascii="Arial" w:hAnsi="Arial" w:cs="Arial"/>
          <w:sz w:val="28"/>
          <w:szCs w:val="28"/>
          <w:rtl/>
        </w:rPr>
        <w:t>وإكتساب</w:t>
      </w:r>
      <w:proofErr w:type="spellEnd"/>
      <w:r>
        <w:rPr>
          <w:rFonts w:ascii="Arial" w:hAnsi="Arial" w:cs="Arial"/>
          <w:sz w:val="28"/>
          <w:szCs w:val="28"/>
          <w:rtl/>
        </w:rPr>
        <w:t xml:space="preserve"> ملكية المنقولات والعقارات وإدارتها والتصرف فيها.</w:t>
      </w:r>
      <w:r>
        <w:rPr>
          <w:rFonts w:ascii="Arial" w:hAnsi="Arial" w:cs="Arial"/>
          <w:sz w:val="28"/>
          <w:szCs w:val="28"/>
          <w:rtl/>
        </w:rPr>
        <w:br/>
        <w:t>ولمجلس الأمناء تفويض مجلس الجامعة في إبرام العقود المتعلقة بالمنقولات وإدارتها والتصرف فيها.</w:t>
      </w:r>
    </w:p>
    <w:p w14:paraId="47FF00D9" w14:textId="77777777" w:rsidR="00000000" w:rsidRDefault="00196E95">
      <w:pPr>
        <w:pStyle w:val="BodyTextIndent3"/>
        <w:spacing w:line="480" w:lineRule="auto"/>
        <w:ind w:left="720" w:hanging="720"/>
        <w:rPr>
          <w:rFonts w:hint="cs"/>
          <w:rtl/>
        </w:rPr>
      </w:pPr>
      <w:r>
        <w:rPr>
          <w:rFonts w:hint="cs"/>
          <w:sz w:val="14"/>
          <w:szCs w:val="14"/>
          <w:rtl/>
        </w:rPr>
        <w:t xml:space="preserve">            </w:t>
      </w:r>
      <w:r>
        <w:rPr>
          <w:rFonts w:hint="cs"/>
          <w:sz w:val="28"/>
          <w:szCs w:val="28"/>
          <w:rtl/>
        </w:rPr>
        <w:t>‌و.</w:t>
      </w:r>
      <w:r>
        <w:rPr>
          <w:rFonts w:hint="cs"/>
          <w:sz w:val="14"/>
          <w:szCs w:val="14"/>
          <w:rtl/>
        </w:rPr>
        <w:t xml:space="preserve">      </w:t>
      </w:r>
      <w:r>
        <w:rPr>
          <w:rFonts w:hint="cs"/>
          <w:sz w:val="28"/>
          <w:szCs w:val="28"/>
          <w:rtl/>
        </w:rPr>
        <w:t xml:space="preserve">إنشاء </w:t>
      </w:r>
      <w:r>
        <w:rPr>
          <w:rFonts w:hint="cs"/>
          <w:sz w:val="28"/>
          <w:szCs w:val="28"/>
          <w:rtl/>
        </w:rPr>
        <w:t xml:space="preserve">مناصب نواب رئيس الجامعة بناء على </w:t>
      </w:r>
      <w:proofErr w:type="spellStart"/>
      <w:r>
        <w:rPr>
          <w:rFonts w:hint="cs"/>
          <w:sz w:val="28"/>
          <w:szCs w:val="28"/>
          <w:rtl/>
        </w:rPr>
        <w:t>إقتراح</w:t>
      </w:r>
      <w:proofErr w:type="spellEnd"/>
      <w:r>
        <w:rPr>
          <w:rFonts w:hint="cs"/>
          <w:sz w:val="28"/>
          <w:szCs w:val="28"/>
          <w:rtl/>
        </w:rPr>
        <w:t xml:space="preserve"> مجلس الجامعة.</w:t>
      </w:r>
    </w:p>
    <w:p w14:paraId="1CD05A67"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‌ز.</w:t>
      </w:r>
      <w:r>
        <w:rPr>
          <w:rFonts w:hint="cs"/>
          <w:sz w:val="14"/>
          <w:szCs w:val="14"/>
          <w:rtl/>
        </w:rPr>
        <w:t xml:space="preserve">      </w:t>
      </w:r>
      <w:r>
        <w:rPr>
          <w:rFonts w:ascii="Arial" w:hAnsi="Arial" w:cs="Arial"/>
          <w:sz w:val="28"/>
          <w:szCs w:val="28"/>
          <w:rtl/>
        </w:rPr>
        <w:t>قبول التبرعات والهبات والمنح والوصايا والوقف التي ترد إلى الجامعة من خارج مملكة البحرين.</w:t>
      </w:r>
    </w:p>
    <w:p w14:paraId="0028E588"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‌ح.</w:t>
      </w:r>
      <w:r>
        <w:rPr>
          <w:rFonts w:hint="cs"/>
          <w:sz w:val="14"/>
          <w:szCs w:val="14"/>
          <w:rtl/>
        </w:rPr>
        <w:t xml:space="preserve">      </w:t>
      </w:r>
      <w:r>
        <w:rPr>
          <w:rFonts w:ascii="Arial" w:hAnsi="Arial" w:cs="Arial"/>
          <w:sz w:val="28"/>
          <w:szCs w:val="28"/>
          <w:rtl/>
        </w:rPr>
        <w:t xml:space="preserve">إقرار الرسوم الجامعية بناء على </w:t>
      </w:r>
      <w:proofErr w:type="spellStart"/>
      <w:r>
        <w:rPr>
          <w:rFonts w:ascii="Arial" w:hAnsi="Arial" w:cs="Arial"/>
          <w:sz w:val="28"/>
          <w:szCs w:val="28"/>
          <w:rtl/>
        </w:rPr>
        <w:t>إقتراح</w:t>
      </w:r>
      <w:proofErr w:type="spellEnd"/>
      <w:r>
        <w:rPr>
          <w:rFonts w:ascii="Arial" w:hAnsi="Arial" w:cs="Arial"/>
          <w:sz w:val="28"/>
          <w:szCs w:val="28"/>
          <w:rtl/>
        </w:rPr>
        <w:t xml:space="preserve"> مجلس الجامعة.</w:t>
      </w:r>
    </w:p>
    <w:p w14:paraId="3BFA4A27"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‌ط.</w:t>
      </w:r>
      <w:r>
        <w:rPr>
          <w:rFonts w:hint="cs"/>
          <w:sz w:val="14"/>
          <w:szCs w:val="14"/>
          <w:rtl/>
        </w:rPr>
        <w:t xml:space="preserve">   </w:t>
      </w:r>
      <w:r>
        <w:rPr>
          <w:rFonts w:ascii="Arial" w:hAnsi="Arial" w:cs="Arial"/>
          <w:sz w:val="28"/>
          <w:szCs w:val="28"/>
          <w:rtl/>
        </w:rPr>
        <w:t xml:space="preserve">إنشاء </w:t>
      </w:r>
      <w:r>
        <w:rPr>
          <w:rFonts w:ascii="Arial" w:hAnsi="Arial" w:cs="Arial"/>
          <w:sz w:val="28"/>
          <w:szCs w:val="28"/>
          <w:rtl/>
        </w:rPr>
        <w:t xml:space="preserve">كليات ومعاهد جديدة تابعة للجامعة وكذلك إلغاء أو إدماج أو إعادة تنظيم الكليات والمعاهد والأقسام أو الوحدات التابعة للجامعة أو قبول إدماج الكليات أو معاهد أخرى غير تابعة للجامعة في كليات الجامعة أو معاهدها مع قبول نقل أعضاء هيئة التدريس العاملين بها كلهم أو </w:t>
      </w:r>
      <w:r>
        <w:rPr>
          <w:rFonts w:ascii="Arial" w:hAnsi="Arial" w:cs="Arial"/>
          <w:sz w:val="28"/>
          <w:szCs w:val="28"/>
          <w:rtl/>
        </w:rPr>
        <w:t xml:space="preserve">بعضهم للعمل في </w:t>
      </w:r>
      <w:r>
        <w:rPr>
          <w:rFonts w:ascii="Arial" w:hAnsi="Arial" w:cs="Arial"/>
          <w:sz w:val="28"/>
          <w:szCs w:val="28"/>
          <w:rtl/>
        </w:rPr>
        <w:lastRenderedPageBreak/>
        <w:t xml:space="preserve">الجامعة وتمتعهم بحقوق </w:t>
      </w:r>
      <w:proofErr w:type="spellStart"/>
      <w:r>
        <w:rPr>
          <w:rFonts w:ascii="Arial" w:hAnsi="Arial" w:cs="Arial"/>
          <w:sz w:val="28"/>
          <w:szCs w:val="28"/>
          <w:rtl/>
        </w:rPr>
        <w:t>وإمتيازات</w:t>
      </w:r>
      <w:proofErr w:type="spellEnd"/>
      <w:r>
        <w:rPr>
          <w:rFonts w:ascii="Arial" w:hAnsi="Arial" w:cs="Arial"/>
          <w:sz w:val="28"/>
          <w:szCs w:val="28"/>
          <w:rtl/>
        </w:rPr>
        <w:t xml:space="preserve"> أقرانهم في الجامعة على أن يكون ذلك بناء على توصية مجلس الجامعة.</w:t>
      </w:r>
    </w:p>
    <w:p w14:paraId="0BFB9968"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‌ي.</w:t>
      </w:r>
      <w:r>
        <w:rPr>
          <w:rFonts w:hint="cs"/>
          <w:sz w:val="14"/>
          <w:szCs w:val="14"/>
          <w:rtl/>
        </w:rPr>
        <w:t xml:space="preserve">      </w:t>
      </w:r>
      <w:r>
        <w:rPr>
          <w:rFonts w:ascii="Arial" w:hAnsi="Arial" w:cs="Arial"/>
          <w:sz w:val="28"/>
          <w:szCs w:val="28"/>
          <w:rtl/>
        </w:rPr>
        <w:t>أية اختصاصات أخرى تحددها القوانين واللوائح.</w:t>
      </w:r>
    </w:p>
    <w:p w14:paraId="4E38E779" w14:textId="77777777" w:rsidR="00000000" w:rsidRDefault="00196E95">
      <w:pPr>
        <w:pStyle w:val="BodyText"/>
        <w:spacing w:line="480" w:lineRule="auto"/>
        <w:rPr>
          <w:rFonts w:hint="cs"/>
          <w:rtl/>
        </w:rPr>
      </w:pPr>
      <w:r>
        <w:rPr>
          <w:rFonts w:hint="cs"/>
          <w:sz w:val="28"/>
          <w:szCs w:val="28"/>
          <w:rtl/>
        </w:rPr>
        <w:t> </w:t>
      </w:r>
    </w:p>
    <w:p w14:paraId="7814EBBD" w14:textId="77777777" w:rsidR="00000000" w:rsidRDefault="00196E95">
      <w:pPr>
        <w:pStyle w:val="BodyText"/>
        <w:spacing w:line="480" w:lineRule="auto"/>
        <w:jc w:val="center"/>
        <w:rPr>
          <w:rFonts w:hint="cs"/>
          <w:rtl/>
        </w:rPr>
      </w:pPr>
      <w:r>
        <w:rPr>
          <w:rFonts w:hint="cs"/>
          <w:b/>
          <w:bCs/>
          <w:sz w:val="28"/>
          <w:szCs w:val="28"/>
          <w:rtl/>
        </w:rPr>
        <w:t>مادة – 13 –</w:t>
      </w:r>
    </w:p>
    <w:p w14:paraId="55A4A93F" w14:textId="77777777" w:rsidR="00000000" w:rsidRDefault="00196E95">
      <w:pPr>
        <w:pStyle w:val="BodyText"/>
        <w:spacing w:line="480" w:lineRule="auto"/>
        <w:rPr>
          <w:rFonts w:hint="cs"/>
          <w:rtl/>
        </w:rPr>
      </w:pPr>
      <w:r>
        <w:rPr>
          <w:rFonts w:hint="cs"/>
          <w:sz w:val="28"/>
          <w:szCs w:val="28"/>
          <w:rtl/>
        </w:rPr>
        <w:t>يقدم مجلس الأمناء سنويا تقريرا إلى رئيس مجلس الوزراء عن سير العمل في</w:t>
      </w:r>
      <w:r>
        <w:rPr>
          <w:rFonts w:hint="cs"/>
          <w:sz w:val="28"/>
          <w:szCs w:val="28"/>
          <w:rtl/>
        </w:rPr>
        <w:t xml:space="preserve"> الجامعة وتوجهاتها المستقبلية.</w:t>
      </w:r>
    </w:p>
    <w:p w14:paraId="28FDABD5" w14:textId="77777777" w:rsidR="00000000" w:rsidRDefault="00196E95">
      <w:pPr>
        <w:pStyle w:val="BodyText"/>
        <w:spacing w:line="480" w:lineRule="auto"/>
        <w:rPr>
          <w:rFonts w:hint="cs"/>
          <w:rtl/>
        </w:rPr>
      </w:pPr>
      <w:r>
        <w:rPr>
          <w:rFonts w:hint="cs"/>
          <w:sz w:val="28"/>
          <w:szCs w:val="28"/>
          <w:rtl/>
        </w:rPr>
        <w:t> </w:t>
      </w:r>
    </w:p>
    <w:p w14:paraId="26B5CAF8" w14:textId="77777777" w:rsidR="00000000" w:rsidRDefault="00196E95">
      <w:pPr>
        <w:pStyle w:val="BodyText"/>
        <w:spacing w:line="480" w:lineRule="auto"/>
        <w:jc w:val="center"/>
        <w:rPr>
          <w:rFonts w:hint="cs"/>
          <w:rtl/>
        </w:rPr>
      </w:pPr>
      <w:r>
        <w:rPr>
          <w:rFonts w:hint="cs"/>
          <w:b/>
          <w:bCs/>
          <w:sz w:val="28"/>
          <w:szCs w:val="28"/>
          <w:rtl/>
        </w:rPr>
        <w:t>مادة – 14 –</w:t>
      </w:r>
    </w:p>
    <w:p w14:paraId="2738559A" w14:textId="77777777" w:rsidR="00000000" w:rsidRDefault="00196E95">
      <w:pPr>
        <w:pStyle w:val="BodyText"/>
        <w:spacing w:line="480" w:lineRule="auto"/>
        <w:rPr>
          <w:rFonts w:hint="cs"/>
          <w:sz w:val="28"/>
          <w:szCs w:val="28"/>
          <w:rtl/>
        </w:rPr>
      </w:pPr>
      <w:r>
        <w:rPr>
          <w:rFonts w:hint="cs"/>
          <w:sz w:val="28"/>
          <w:szCs w:val="28"/>
          <w:rtl/>
        </w:rPr>
        <w:t>يشكل مجلس الجامعة على النحو الآتي</w:t>
      </w:r>
      <w:r>
        <w:rPr>
          <w:rFonts w:hint="cs"/>
          <w:sz w:val="28"/>
          <w:szCs w:val="28"/>
          <w:rtl/>
        </w:rPr>
        <w:t>:</w:t>
      </w:r>
    </w:p>
    <w:p w14:paraId="3738AFB1" w14:textId="77777777" w:rsidR="00000000" w:rsidRDefault="00196E95">
      <w:pPr>
        <w:pStyle w:val="BodyText"/>
        <w:spacing w:line="480" w:lineRule="auto"/>
        <w:rPr>
          <w:rFonts w:hint="cs"/>
          <w:rtl/>
        </w:rPr>
      </w:pPr>
      <w:r>
        <w:rPr>
          <w:rFonts w:hint="cs"/>
          <w:sz w:val="28"/>
          <w:szCs w:val="28"/>
          <w:rtl/>
        </w:rPr>
        <w:t>رئيس الجامعة                                                                               رئيسا</w:t>
      </w:r>
    </w:p>
    <w:p w14:paraId="14B8DC5D" w14:textId="77777777" w:rsidR="00000000" w:rsidRDefault="00196E95">
      <w:pPr>
        <w:pStyle w:val="BodyText"/>
        <w:spacing w:line="480" w:lineRule="auto"/>
        <w:rPr>
          <w:rFonts w:hint="cs"/>
          <w:rtl/>
        </w:rPr>
      </w:pPr>
      <w:r>
        <w:rPr>
          <w:rFonts w:hint="cs"/>
          <w:sz w:val="28"/>
          <w:szCs w:val="28"/>
          <w:rtl/>
        </w:rPr>
        <w:t>نائب رئيس الجامعة أو نواب رئيس الجامعة</w:t>
      </w:r>
    </w:p>
    <w:p w14:paraId="12EAA511" w14:textId="77777777" w:rsidR="00000000" w:rsidRDefault="00196E95">
      <w:pPr>
        <w:pStyle w:val="BodyText"/>
        <w:spacing w:line="480" w:lineRule="auto"/>
        <w:rPr>
          <w:rFonts w:hint="cs"/>
          <w:rtl/>
        </w:rPr>
      </w:pPr>
      <w:r>
        <w:rPr>
          <w:rFonts w:hint="cs"/>
          <w:sz w:val="28"/>
          <w:szCs w:val="28"/>
          <w:rtl/>
        </w:rPr>
        <w:t>عمداء الكليات والمعاهد ومن في حكمهم.</w:t>
      </w:r>
    </w:p>
    <w:p w14:paraId="4ECB4961" w14:textId="77777777" w:rsidR="00000000" w:rsidRDefault="00196E95">
      <w:pPr>
        <w:pStyle w:val="BodyText"/>
        <w:spacing w:line="480" w:lineRule="auto"/>
        <w:rPr>
          <w:rFonts w:hint="cs"/>
          <w:rtl/>
        </w:rPr>
      </w:pPr>
      <w:r>
        <w:rPr>
          <w:rFonts w:hint="cs"/>
          <w:sz w:val="28"/>
          <w:szCs w:val="28"/>
          <w:rtl/>
        </w:rPr>
        <w:t>عدد</w:t>
      </w:r>
      <w:r>
        <w:rPr>
          <w:rFonts w:hint="cs"/>
          <w:sz w:val="28"/>
          <w:szCs w:val="28"/>
          <w:rtl/>
        </w:rPr>
        <w:t xml:space="preserve"> لا يزيد على ثلاثة أعضاء من ذوي الخبرة والمكانة العلمية يعينون بقرار من مجلس   أعضاء</w:t>
      </w:r>
    </w:p>
    <w:p w14:paraId="67CADDA9" w14:textId="77777777" w:rsidR="00000000" w:rsidRDefault="00196E95">
      <w:pPr>
        <w:pStyle w:val="BodyText"/>
        <w:spacing w:line="480" w:lineRule="auto"/>
        <w:rPr>
          <w:rFonts w:hint="cs"/>
          <w:rtl/>
        </w:rPr>
      </w:pPr>
      <w:r>
        <w:rPr>
          <w:rFonts w:hint="cs"/>
          <w:sz w:val="28"/>
          <w:szCs w:val="28"/>
          <w:rtl/>
        </w:rPr>
        <w:t>الأمناء لمدة ثلاث سنوات قابلة للتجديد مرة واحدة.</w:t>
      </w:r>
    </w:p>
    <w:p w14:paraId="6CA68AE9" w14:textId="77777777" w:rsidR="00000000" w:rsidRDefault="00196E95">
      <w:pPr>
        <w:pStyle w:val="BodyText"/>
        <w:spacing w:line="480" w:lineRule="auto"/>
        <w:rPr>
          <w:rFonts w:hint="cs"/>
          <w:rtl/>
        </w:rPr>
      </w:pPr>
      <w:r>
        <w:rPr>
          <w:rFonts w:hint="cs"/>
          <w:sz w:val="28"/>
          <w:szCs w:val="28"/>
          <w:rtl/>
        </w:rPr>
        <w:t> </w:t>
      </w:r>
    </w:p>
    <w:p w14:paraId="4C2C09C6" w14:textId="77777777" w:rsidR="00000000" w:rsidRDefault="00196E95">
      <w:pPr>
        <w:pStyle w:val="BodyText"/>
        <w:spacing w:line="480" w:lineRule="auto"/>
        <w:jc w:val="center"/>
        <w:rPr>
          <w:rFonts w:hint="cs"/>
          <w:rtl/>
        </w:rPr>
      </w:pPr>
      <w:r>
        <w:rPr>
          <w:rFonts w:hint="cs"/>
          <w:b/>
          <w:bCs/>
          <w:sz w:val="28"/>
          <w:szCs w:val="28"/>
          <w:rtl/>
        </w:rPr>
        <w:t>مادة – 15 –</w:t>
      </w:r>
      <w:r>
        <w:rPr>
          <w:rStyle w:val="FootnoteReference"/>
          <w:rtl/>
        </w:rPr>
        <w:footnoteReference w:id="10"/>
      </w:r>
    </w:p>
    <w:p w14:paraId="507FD7F5" w14:textId="77777777" w:rsidR="00000000" w:rsidRDefault="00196E95">
      <w:pPr>
        <w:spacing w:line="480" w:lineRule="auto"/>
        <w:ind w:firstLine="284"/>
        <w:jc w:val="lowKashida"/>
        <w:rPr>
          <w:rFonts w:hint="cs"/>
          <w:rtl/>
        </w:rPr>
      </w:pPr>
      <w:r>
        <w:rPr>
          <w:rFonts w:ascii="Arial" w:hAnsi="Arial" w:cs="Arial"/>
          <w:sz w:val="28"/>
          <w:szCs w:val="28"/>
          <w:rtl/>
        </w:rPr>
        <w:t>يختص مجلس الجامعة بما يلي:</w:t>
      </w:r>
    </w:p>
    <w:p w14:paraId="538CA27A" w14:textId="77777777" w:rsidR="00000000" w:rsidRDefault="00196E95">
      <w:pPr>
        <w:pStyle w:val="BodyTextIndent3"/>
        <w:spacing w:line="480" w:lineRule="auto"/>
        <w:ind w:left="720" w:hanging="720"/>
      </w:pPr>
      <w:r>
        <w:rPr>
          <w:rFonts w:hint="cs"/>
          <w:sz w:val="14"/>
          <w:szCs w:val="14"/>
          <w:rtl/>
        </w:rPr>
        <w:t xml:space="preserve">      </w:t>
      </w:r>
      <w:r>
        <w:rPr>
          <w:rFonts w:hint="cs"/>
          <w:sz w:val="28"/>
          <w:szCs w:val="28"/>
          <w:rtl/>
        </w:rPr>
        <w:t>‌أ.</w:t>
      </w:r>
      <w:r>
        <w:rPr>
          <w:rFonts w:hint="cs"/>
          <w:sz w:val="14"/>
          <w:szCs w:val="14"/>
          <w:rtl/>
        </w:rPr>
        <w:t xml:space="preserve">   </w:t>
      </w:r>
      <w:proofErr w:type="spellStart"/>
      <w:r>
        <w:rPr>
          <w:rFonts w:hint="cs"/>
          <w:sz w:val="28"/>
          <w:szCs w:val="28"/>
          <w:rtl/>
        </w:rPr>
        <w:t>إقتراح</w:t>
      </w:r>
      <w:proofErr w:type="spellEnd"/>
      <w:r>
        <w:rPr>
          <w:rFonts w:hint="cs"/>
          <w:sz w:val="28"/>
          <w:szCs w:val="28"/>
          <w:rtl/>
        </w:rPr>
        <w:t xml:space="preserve"> السياسة العامة للتعليم </w:t>
      </w:r>
      <w:r>
        <w:rPr>
          <w:rFonts w:hint="cs"/>
          <w:sz w:val="28"/>
          <w:szCs w:val="28"/>
          <w:rtl/>
        </w:rPr>
        <w:t xml:space="preserve">الجامعي والبحوث العلمية في الجامعة وتنظيمها وتوجيهها </w:t>
      </w:r>
      <w:proofErr w:type="spellStart"/>
      <w:r>
        <w:rPr>
          <w:rFonts w:hint="cs"/>
          <w:sz w:val="28"/>
          <w:szCs w:val="28"/>
          <w:rtl/>
        </w:rPr>
        <w:t>وإقتراح</w:t>
      </w:r>
      <w:proofErr w:type="spellEnd"/>
      <w:r>
        <w:rPr>
          <w:rFonts w:hint="cs"/>
          <w:sz w:val="28"/>
          <w:szCs w:val="28"/>
          <w:rtl/>
        </w:rPr>
        <w:t xml:space="preserve"> إنشاء أو تعديل أو إدماج الكليات والمعاهد العلمية أو الوحدات الأخرى ووضع ودراسة خطط التعليم الجامعي.</w:t>
      </w:r>
    </w:p>
    <w:p w14:paraId="5541FF4E"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‌ب.</w:t>
      </w:r>
      <w:r>
        <w:rPr>
          <w:rFonts w:hint="cs"/>
          <w:sz w:val="14"/>
          <w:szCs w:val="14"/>
          <w:rtl/>
        </w:rPr>
        <w:t xml:space="preserve">   </w:t>
      </w:r>
      <w:proofErr w:type="spellStart"/>
      <w:r>
        <w:rPr>
          <w:rFonts w:ascii="Arial" w:hAnsi="Arial" w:cs="Arial"/>
          <w:sz w:val="28"/>
          <w:szCs w:val="28"/>
          <w:rtl/>
        </w:rPr>
        <w:t>إقتراح</w:t>
      </w:r>
      <w:proofErr w:type="spellEnd"/>
      <w:r>
        <w:rPr>
          <w:rFonts w:ascii="Arial" w:hAnsi="Arial" w:cs="Arial"/>
          <w:sz w:val="28"/>
          <w:szCs w:val="28"/>
          <w:rtl/>
        </w:rPr>
        <w:t xml:space="preserve"> اللوائح التنفيذية والمالية والإدارية والفنية </w:t>
      </w:r>
      <w:proofErr w:type="gramStart"/>
      <w:r>
        <w:rPr>
          <w:rFonts w:ascii="Arial" w:hAnsi="Arial" w:cs="Arial"/>
          <w:sz w:val="28"/>
          <w:szCs w:val="28"/>
          <w:rtl/>
        </w:rPr>
        <w:t>للجامعة ،</w:t>
      </w:r>
      <w:proofErr w:type="gramEnd"/>
      <w:r>
        <w:rPr>
          <w:rFonts w:ascii="Arial" w:hAnsi="Arial" w:cs="Arial"/>
          <w:sz w:val="28"/>
          <w:szCs w:val="28"/>
          <w:rtl/>
        </w:rPr>
        <w:t xml:space="preserve"> وإقرار اللوائح الداخلية</w:t>
      </w:r>
      <w:r>
        <w:rPr>
          <w:rFonts w:ascii="Arial" w:hAnsi="Arial" w:cs="Arial"/>
          <w:sz w:val="28"/>
          <w:szCs w:val="28"/>
          <w:rtl/>
        </w:rPr>
        <w:t xml:space="preserve"> لكليات الجامعة وأقسامها ومعاهدها ومراكز أبحاثها ووحداتها.</w:t>
      </w:r>
    </w:p>
    <w:p w14:paraId="5FEC3D22" w14:textId="77777777" w:rsidR="00000000" w:rsidRDefault="00196E95">
      <w:pPr>
        <w:spacing w:line="480" w:lineRule="auto"/>
        <w:ind w:left="720" w:hanging="720"/>
        <w:jc w:val="lowKashida"/>
        <w:rPr>
          <w:rFonts w:hint="cs"/>
          <w:rtl/>
        </w:rPr>
      </w:pPr>
      <w:r>
        <w:rPr>
          <w:rFonts w:hint="cs"/>
          <w:sz w:val="14"/>
          <w:szCs w:val="14"/>
          <w:rtl/>
        </w:rPr>
        <w:lastRenderedPageBreak/>
        <w:t xml:space="preserve">          </w:t>
      </w:r>
      <w:r>
        <w:rPr>
          <w:rFonts w:ascii="Arial" w:hAnsi="Arial" w:cs="Arial"/>
          <w:sz w:val="28"/>
          <w:szCs w:val="28"/>
          <w:rtl/>
        </w:rPr>
        <w:t>‌ج.</w:t>
      </w:r>
      <w:r>
        <w:rPr>
          <w:rFonts w:hint="cs"/>
          <w:sz w:val="14"/>
          <w:szCs w:val="14"/>
          <w:rtl/>
        </w:rPr>
        <w:t xml:space="preserve">      </w:t>
      </w:r>
      <w:proofErr w:type="spellStart"/>
      <w:r>
        <w:rPr>
          <w:rFonts w:ascii="Arial" w:hAnsi="Arial" w:cs="Arial"/>
          <w:sz w:val="28"/>
          <w:szCs w:val="28"/>
          <w:rtl/>
        </w:rPr>
        <w:t>إقتراح</w:t>
      </w:r>
      <w:proofErr w:type="spellEnd"/>
      <w:r>
        <w:rPr>
          <w:rFonts w:ascii="Arial" w:hAnsi="Arial" w:cs="Arial"/>
          <w:sz w:val="28"/>
          <w:szCs w:val="28"/>
          <w:rtl/>
        </w:rPr>
        <w:t xml:space="preserve"> مشروع ميزانية الجامعة وخططها المالية وحسابها الختامي والنظر في تقرير مدقق الحسابات.</w:t>
      </w:r>
    </w:p>
    <w:p w14:paraId="04F22D7A"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‌د.</w:t>
      </w:r>
      <w:r>
        <w:rPr>
          <w:rFonts w:hint="cs"/>
          <w:sz w:val="14"/>
          <w:szCs w:val="14"/>
          <w:rtl/>
        </w:rPr>
        <w:t xml:space="preserve">      </w:t>
      </w:r>
      <w:r>
        <w:rPr>
          <w:rFonts w:ascii="Arial" w:hAnsi="Arial" w:cs="Arial"/>
          <w:sz w:val="28"/>
          <w:szCs w:val="28"/>
          <w:rtl/>
        </w:rPr>
        <w:t xml:space="preserve">تنظيم شئون الطلاب الثقافية والرياضية </w:t>
      </w:r>
      <w:proofErr w:type="spellStart"/>
      <w:r>
        <w:rPr>
          <w:rFonts w:ascii="Arial" w:hAnsi="Arial" w:cs="Arial"/>
          <w:sz w:val="28"/>
          <w:szCs w:val="28"/>
          <w:rtl/>
        </w:rPr>
        <w:t>والإجتماعية</w:t>
      </w:r>
      <w:proofErr w:type="spellEnd"/>
      <w:r>
        <w:rPr>
          <w:rFonts w:ascii="Arial" w:hAnsi="Arial" w:cs="Arial"/>
          <w:sz w:val="28"/>
          <w:szCs w:val="28"/>
          <w:rtl/>
        </w:rPr>
        <w:t>.</w:t>
      </w:r>
    </w:p>
    <w:p w14:paraId="59C758EA"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‌ه.</w:t>
      </w:r>
      <w:r>
        <w:rPr>
          <w:rFonts w:hint="cs"/>
          <w:sz w:val="14"/>
          <w:szCs w:val="14"/>
          <w:rtl/>
        </w:rPr>
        <w:t xml:space="preserve">   </w:t>
      </w:r>
      <w:r>
        <w:rPr>
          <w:rFonts w:ascii="Arial" w:hAnsi="Arial" w:cs="Arial"/>
          <w:sz w:val="28"/>
          <w:szCs w:val="28"/>
          <w:rtl/>
        </w:rPr>
        <w:t xml:space="preserve">إنشاء المناصب الأكاديمية فيما عدا نواب رئيس الجامعة وإنشاء الوظائف الإدارية والكتابية التي يجوز التعيين عليها وتحديد الشروط والمدد التي يجب أن يتم التعيين في المناصب والوظائف وفقاً </w:t>
      </w:r>
      <w:proofErr w:type="gramStart"/>
      <w:r>
        <w:rPr>
          <w:rFonts w:ascii="Arial" w:hAnsi="Arial" w:cs="Arial"/>
          <w:sz w:val="28"/>
          <w:szCs w:val="28"/>
          <w:rtl/>
        </w:rPr>
        <w:t>لها ،</w:t>
      </w:r>
      <w:proofErr w:type="gramEnd"/>
      <w:r>
        <w:rPr>
          <w:rFonts w:ascii="Arial" w:hAnsi="Arial" w:cs="Arial"/>
          <w:sz w:val="28"/>
          <w:szCs w:val="28"/>
          <w:rtl/>
        </w:rPr>
        <w:t xml:space="preserve"> ووضع القواعد التي تحدد شروط التعيين والترقية والنقل في المناصب والوظا</w:t>
      </w:r>
      <w:r>
        <w:rPr>
          <w:rFonts w:ascii="Arial" w:hAnsi="Arial" w:cs="Arial"/>
          <w:sz w:val="28"/>
          <w:szCs w:val="28"/>
          <w:rtl/>
        </w:rPr>
        <w:t xml:space="preserve">ئف المشار إليها ، وكذلك تحديد أداة التعيين والترقية والنقل فيها ، وبيان حقوق وواجبات من يشغلونها وقواعد إعاراتهم وإجازاتهم ومساءلتهم </w:t>
      </w:r>
      <w:proofErr w:type="spellStart"/>
      <w:r>
        <w:rPr>
          <w:rFonts w:ascii="Arial" w:hAnsi="Arial" w:cs="Arial"/>
          <w:sz w:val="28"/>
          <w:szCs w:val="28"/>
          <w:rtl/>
        </w:rPr>
        <w:t>وإنتهاء</w:t>
      </w:r>
      <w:proofErr w:type="spellEnd"/>
      <w:r>
        <w:rPr>
          <w:rFonts w:ascii="Arial" w:hAnsi="Arial" w:cs="Arial"/>
          <w:sz w:val="28"/>
          <w:szCs w:val="28"/>
          <w:rtl/>
        </w:rPr>
        <w:t xml:space="preserve"> خدمتهم ، وكل ما يتعلق بشئون توظيفهم وفقاً للمبادئ والأسس والأنظمة التي يقرها مجلس الجامعة.</w:t>
      </w:r>
    </w:p>
    <w:p w14:paraId="4FAB00AB"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‌و.</w:t>
      </w:r>
      <w:r>
        <w:rPr>
          <w:rFonts w:hint="cs"/>
          <w:sz w:val="14"/>
          <w:szCs w:val="14"/>
          <w:rtl/>
        </w:rPr>
        <w:t xml:space="preserve">      </w:t>
      </w:r>
      <w:r>
        <w:rPr>
          <w:rFonts w:ascii="Arial" w:hAnsi="Arial" w:cs="Arial"/>
          <w:sz w:val="28"/>
          <w:szCs w:val="28"/>
          <w:rtl/>
        </w:rPr>
        <w:t>اقت</w:t>
      </w:r>
      <w:r>
        <w:rPr>
          <w:rFonts w:ascii="Arial" w:hAnsi="Arial" w:cs="Arial"/>
          <w:sz w:val="28"/>
          <w:szCs w:val="28"/>
          <w:rtl/>
        </w:rPr>
        <w:t xml:space="preserve">راح إنشاء مناصب نواب رئيس الجامعة. </w:t>
      </w:r>
    </w:p>
    <w:p w14:paraId="6E457D08"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‌ز.</w:t>
      </w:r>
      <w:r>
        <w:rPr>
          <w:rFonts w:hint="cs"/>
          <w:sz w:val="14"/>
          <w:szCs w:val="14"/>
          <w:rtl/>
        </w:rPr>
        <w:t xml:space="preserve">      </w:t>
      </w:r>
      <w:r>
        <w:rPr>
          <w:rFonts w:ascii="Arial" w:hAnsi="Arial" w:cs="Arial"/>
          <w:sz w:val="28"/>
          <w:szCs w:val="28"/>
          <w:rtl/>
        </w:rPr>
        <w:t>قبول التبرعات والهبات والمنح والوصايا والوقف التي ترد إلى الجامعة من داخل مملكة البحرين.</w:t>
      </w:r>
    </w:p>
    <w:p w14:paraId="7ADA7EBC"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‌ح.</w:t>
      </w:r>
      <w:r>
        <w:rPr>
          <w:rFonts w:hint="cs"/>
          <w:sz w:val="14"/>
          <w:szCs w:val="14"/>
          <w:rtl/>
        </w:rPr>
        <w:t xml:space="preserve">      </w:t>
      </w:r>
      <w:r>
        <w:rPr>
          <w:rFonts w:ascii="Arial" w:hAnsi="Arial" w:cs="Arial"/>
          <w:sz w:val="28"/>
          <w:szCs w:val="28"/>
          <w:rtl/>
        </w:rPr>
        <w:t>إنشاء ومنح الدرجات العلمية والشهادات والدبلومات الفخرية التي تمنحها الجامعة.</w:t>
      </w:r>
    </w:p>
    <w:p w14:paraId="2B3CE29E"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‌ط.</w:t>
      </w:r>
      <w:r>
        <w:rPr>
          <w:rFonts w:hint="cs"/>
          <w:sz w:val="14"/>
          <w:szCs w:val="14"/>
          <w:rtl/>
        </w:rPr>
        <w:t>  </w:t>
      </w:r>
      <w:r>
        <w:rPr>
          <w:rFonts w:hint="cs"/>
          <w:sz w:val="14"/>
          <w:szCs w:val="14"/>
          <w:rtl/>
        </w:rPr>
        <w:t xml:space="preserve">    </w:t>
      </w:r>
      <w:r>
        <w:rPr>
          <w:rFonts w:ascii="Arial" w:hAnsi="Arial" w:cs="Arial"/>
          <w:sz w:val="28"/>
          <w:szCs w:val="28"/>
          <w:rtl/>
        </w:rPr>
        <w:t xml:space="preserve">تنظيم قبول الطلاب في كليات الجامعة ومعاهدها وفقاً لخطة الجامعة ولوائحها. </w:t>
      </w:r>
    </w:p>
    <w:p w14:paraId="59CE85AA"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‌ي.</w:t>
      </w:r>
      <w:r>
        <w:rPr>
          <w:rFonts w:hint="cs"/>
          <w:sz w:val="14"/>
          <w:szCs w:val="14"/>
          <w:rtl/>
        </w:rPr>
        <w:t xml:space="preserve">   </w:t>
      </w:r>
      <w:r>
        <w:rPr>
          <w:rFonts w:ascii="Arial" w:hAnsi="Arial" w:cs="Arial"/>
          <w:sz w:val="28"/>
          <w:szCs w:val="28"/>
          <w:rtl/>
        </w:rPr>
        <w:t xml:space="preserve">وضع خطة الجامعة بشأن البعثات والإجازات </w:t>
      </w:r>
      <w:proofErr w:type="gramStart"/>
      <w:r>
        <w:rPr>
          <w:rFonts w:ascii="Arial" w:hAnsi="Arial" w:cs="Arial"/>
          <w:sz w:val="28"/>
          <w:szCs w:val="28"/>
          <w:rtl/>
        </w:rPr>
        <w:t>والمنح  الدراسية</w:t>
      </w:r>
      <w:proofErr w:type="gramEnd"/>
      <w:r>
        <w:rPr>
          <w:rFonts w:ascii="Arial" w:hAnsi="Arial" w:cs="Arial"/>
          <w:sz w:val="28"/>
          <w:szCs w:val="28"/>
          <w:rtl/>
        </w:rPr>
        <w:t xml:space="preserve"> والإيفاد ، وفي شأن </w:t>
      </w:r>
      <w:proofErr w:type="spellStart"/>
      <w:r>
        <w:rPr>
          <w:rFonts w:ascii="Arial" w:hAnsi="Arial" w:cs="Arial"/>
          <w:sz w:val="28"/>
          <w:szCs w:val="28"/>
          <w:rtl/>
        </w:rPr>
        <w:t>إستكمال</w:t>
      </w:r>
      <w:proofErr w:type="spellEnd"/>
      <w:r>
        <w:rPr>
          <w:rFonts w:ascii="Arial" w:hAnsi="Arial" w:cs="Arial"/>
          <w:sz w:val="28"/>
          <w:szCs w:val="28"/>
          <w:rtl/>
        </w:rPr>
        <w:t xml:space="preserve"> إعداد هيئة التدريس وفقاً للوائح الجامعة.</w:t>
      </w:r>
    </w:p>
    <w:p w14:paraId="62EAA26C"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‌ك.</w:t>
      </w:r>
      <w:r>
        <w:rPr>
          <w:rFonts w:hint="cs"/>
          <w:sz w:val="14"/>
          <w:szCs w:val="14"/>
          <w:rtl/>
        </w:rPr>
        <w:t xml:space="preserve">      </w:t>
      </w:r>
      <w:r>
        <w:rPr>
          <w:rFonts w:ascii="Arial" w:hAnsi="Arial" w:cs="Arial"/>
          <w:sz w:val="28"/>
          <w:szCs w:val="28"/>
          <w:rtl/>
        </w:rPr>
        <w:t>وضع النظام العام للدروس و</w:t>
      </w:r>
      <w:r>
        <w:rPr>
          <w:rFonts w:ascii="Arial" w:hAnsi="Arial" w:cs="Arial"/>
          <w:sz w:val="28"/>
          <w:szCs w:val="28"/>
          <w:rtl/>
        </w:rPr>
        <w:t xml:space="preserve">المحاضرات والبحوث والتمرينات </w:t>
      </w:r>
      <w:proofErr w:type="gramStart"/>
      <w:r>
        <w:rPr>
          <w:rFonts w:ascii="Arial" w:hAnsi="Arial" w:cs="Arial"/>
          <w:sz w:val="28"/>
          <w:szCs w:val="28"/>
          <w:rtl/>
        </w:rPr>
        <w:t>العملية ،</w:t>
      </w:r>
      <w:proofErr w:type="gramEnd"/>
      <w:r>
        <w:rPr>
          <w:rFonts w:ascii="Arial" w:hAnsi="Arial" w:cs="Arial"/>
          <w:sz w:val="28"/>
          <w:szCs w:val="28"/>
          <w:rtl/>
        </w:rPr>
        <w:t xml:space="preserve"> ووضع النظام العام لأعمال </w:t>
      </w:r>
      <w:proofErr w:type="spellStart"/>
      <w:r>
        <w:rPr>
          <w:rFonts w:ascii="Arial" w:hAnsi="Arial" w:cs="Arial"/>
          <w:sz w:val="28"/>
          <w:szCs w:val="28"/>
          <w:rtl/>
        </w:rPr>
        <w:t>الإمتحانات</w:t>
      </w:r>
      <w:proofErr w:type="spellEnd"/>
      <w:r>
        <w:rPr>
          <w:rFonts w:ascii="Arial" w:hAnsi="Arial" w:cs="Arial"/>
          <w:sz w:val="28"/>
          <w:szCs w:val="28"/>
          <w:rtl/>
        </w:rPr>
        <w:t>.</w:t>
      </w:r>
    </w:p>
    <w:p w14:paraId="5E65F701"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‌ل.</w:t>
      </w:r>
      <w:r>
        <w:rPr>
          <w:rFonts w:hint="cs"/>
          <w:sz w:val="14"/>
          <w:szCs w:val="14"/>
          <w:rtl/>
        </w:rPr>
        <w:t xml:space="preserve">   </w:t>
      </w:r>
      <w:r>
        <w:rPr>
          <w:rFonts w:ascii="Arial" w:hAnsi="Arial" w:cs="Arial"/>
          <w:sz w:val="28"/>
          <w:szCs w:val="28"/>
          <w:rtl/>
        </w:rPr>
        <w:t>إبداء الرأي في المسائل التعليمية في مستوياتها ونوعياتها المختلفة ومتابعة تنفيذ الخطة العامة للتعليم والبحوث العلمية في الجامعة.</w:t>
      </w:r>
    </w:p>
    <w:p w14:paraId="08C1BF2D"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‌م.</w:t>
      </w:r>
      <w:r>
        <w:rPr>
          <w:rFonts w:hint="cs"/>
          <w:sz w:val="14"/>
          <w:szCs w:val="14"/>
          <w:rtl/>
        </w:rPr>
        <w:t xml:space="preserve">      </w:t>
      </w:r>
      <w:proofErr w:type="spellStart"/>
      <w:r>
        <w:rPr>
          <w:rFonts w:ascii="Arial" w:hAnsi="Arial" w:cs="Arial"/>
          <w:sz w:val="28"/>
          <w:szCs w:val="28"/>
          <w:rtl/>
        </w:rPr>
        <w:t>إقتراح</w:t>
      </w:r>
      <w:proofErr w:type="spellEnd"/>
      <w:r>
        <w:rPr>
          <w:rFonts w:ascii="Arial" w:hAnsi="Arial" w:cs="Arial"/>
          <w:sz w:val="28"/>
          <w:szCs w:val="28"/>
          <w:rtl/>
        </w:rPr>
        <w:t xml:space="preserve"> خطة إنشاء وا</w:t>
      </w:r>
      <w:r>
        <w:rPr>
          <w:rFonts w:ascii="Arial" w:hAnsi="Arial" w:cs="Arial"/>
          <w:sz w:val="28"/>
          <w:szCs w:val="28"/>
          <w:rtl/>
        </w:rPr>
        <w:t>ستكمال المباني ودعم المعامل والتجهيزات والمكتبات في الجامعة وفقاً لأحكام اللائحة التنفيذية.</w:t>
      </w:r>
    </w:p>
    <w:p w14:paraId="0BCFE4B6"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‌ن.</w:t>
      </w:r>
      <w:r>
        <w:rPr>
          <w:rFonts w:hint="cs"/>
          <w:sz w:val="14"/>
          <w:szCs w:val="14"/>
          <w:rtl/>
        </w:rPr>
        <w:t xml:space="preserve">      </w:t>
      </w:r>
      <w:r>
        <w:rPr>
          <w:rFonts w:ascii="Arial" w:hAnsi="Arial" w:cs="Arial"/>
          <w:sz w:val="28"/>
          <w:szCs w:val="28"/>
          <w:rtl/>
        </w:rPr>
        <w:t xml:space="preserve">وضع التقويم </w:t>
      </w:r>
      <w:proofErr w:type="gramStart"/>
      <w:r>
        <w:rPr>
          <w:rFonts w:ascii="Arial" w:hAnsi="Arial" w:cs="Arial"/>
          <w:sz w:val="28"/>
          <w:szCs w:val="28"/>
          <w:rtl/>
        </w:rPr>
        <w:t>الجامعي ،</w:t>
      </w:r>
      <w:proofErr w:type="gramEnd"/>
      <w:r>
        <w:rPr>
          <w:rFonts w:ascii="Arial" w:hAnsi="Arial" w:cs="Arial"/>
          <w:sz w:val="28"/>
          <w:szCs w:val="28"/>
          <w:rtl/>
        </w:rPr>
        <w:t xml:space="preserve"> وتحديد مواعيد بدء الدراسة ونهايتها ، وبداية عطلات منتصف ونهاية العام.</w:t>
      </w:r>
    </w:p>
    <w:p w14:paraId="4185D8E8" w14:textId="77777777" w:rsidR="00000000" w:rsidRDefault="00196E95">
      <w:pPr>
        <w:spacing w:line="480" w:lineRule="auto"/>
        <w:ind w:left="720" w:hanging="720"/>
        <w:jc w:val="lowKashida"/>
        <w:rPr>
          <w:rFonts w:hint="cs"/>
          <w:rtl/>
        </w:rPr>
      </w:pPr>
      <w:r>
        <w:rPr>
          <w:rFonts w:hint="cs"/>
          <w:sz w:val="14"/>
          <w:szCs w:val="14"/>
          <w:rtl/>
        </w:rPr>
        <w:t xml:space="preserve">        </w:t>
      </w:r>
      <w:r>
        <w:rPr>
          <w:rFonts w:ascii="Arial" w:hAnsi="Arial" w:cs="Arial"/>
          <w:sz w:val="28"/>
          <w:szCs w:val="28"/>
          <w:rtl/>
        </w:rPr>
        <w:t>‌س.</w:t>
      </w:r>
      <w:r>
        <w:rPr>
          <w:rFonts w:hint="cs"/>
          <w:sz w:val="14"/>
          <w:szCs w:val="14"/>
          <w:rtl/>
        </w:rPr>
        <w:t xml:space="preserve">      </w:t>
      </w:r>
      <w:r>
        <w:rPr>
          <w:rFonts w:ascii="Arial" w:hAnsi="Arial" w:cs="Arial"/>
          <w:sz w:val="28"/>
          <w:szCs w:val="28"/>
          <w:rtl/>
        </w:rPr>
        <w:t xml:space="preserve">إبداء الرأي في المسائل التي يحيلها </w:t>
      </w:r>
      <w:r>
        <w:rPr>
          <w:rFonts w:ascii="Arial" w:hAnsi="Arial" w:cs="Arial"/>
          <w:sz w:val="28"/>
          <w:szCs w:val="28"/>
          <w:rtl/>
        </w:rPr>
        <w:t>إليه رئيس أو مجلس أمناء الجامعة.</w:t>
      </w:r>
    </w:p>
    <w:p w14:paraId="46DF1E5D" w14:textId="77777777" w:rsidR="00000000" w:rsidRDefault="00196E95">
      <w:pPr>
        <w:spacing w:line="480" w:lineRule="auto"/>
        <w:ind w:left="720" w:hanging="720"/>
        <w:jc w:val="lowKashida"/>
        <w:rPr>
          <w:rFonts w:hint="cs"/>
          <w:rtl/>
        </w:rPr>
      </w:pPr>
      <w:r>
        <w:rPr>
          <w:rFonts w:hint="cs"/>
          <w:sz w:val="14"/>
          <w:szCs w:val="14"/>
          <w:rtl/>
        </w:rPr>
        <w:lastRenderedPageBreak/>
        <w:t xml:space="preserve">           </w:t>
      </w:r>
      <w:r>
        <w:rPr>
          <w:rFonts w:ascii="Arial" w:hAnsi="Arial" w:cs="Arial"/>
          <w:sz w:val="28"/>
          <w:szCs w:val="28"/>
          <w:rtl/>
        </w:rPr>
        <w:t>‌ع.</w:t>
      </w:r>
      <w:r>
        <w:rPr>
          <w:rFonts w:hint="cs"/>
          <w:sz w:val="14"/>
          <w:szCs w:val="14"/>
          <w:rtl/>
        </w:rPr>
        <w:t xml:space="preserve">      </w:t>
      </w:r>
      <w:r>
        <w:rPr>
          <w:rFonts w:ascii="Arial" w:hAnsi="Arial" w:cs="Arial"/>
          <w:sz w:val="28"/>
          <w:szCs w:val="28"/>
          <w:rtl/>
        </w:rPr>
        <w:t xml:space="preserve">المسائل الأخرى التي يختص بها وفقاً لأحكام القوانين واللوائح والنظم المقررة. </w:t>
      </w:r>
    </w:p>
    <w:p w14:paraId="789CA6B4" w14:textId="77777777" w:rsidR="00000000" w:rsidRDefault="00196E95">
      <w:pPr>
        <w:pStyle w:val="BodyText"/>
        <w:spacing w:line="480" w:lineRule="auto"/>
        <w:rPr>
          <w:rFonts w:hint="cs"/>
          <w:rtl/>
        </w:rPr>
      </w:pPr>
      <w:r>
        <w:rPr>
          <w:rFonts w:hint="cs"/>
          <w:sz w:val="28"/>
          <w:szCs w:val="28"/>
          <w:rtl/>
        </w:rPr>
        <w:t> </w:t>
      </w:r>
    </w:p>
    <w:p w14:paraId="2CB44E30" w14:textId="77777777" w:rsidR="00000000" w:rsidRDefault="00196E95">
      <w:pPr>
        <w:pStyle w:val="BodyText"/>
        <w:spacing w:line="480" w:lineRule="auto"/>
        <w:jc w:val="center"/>
        <w:rPr>
          <w:rFonts w:hint="cs"/>
          <w:rtl/>
        </w:rPr>
      </w:pPr>
      <w:r>
        <w:rPr>
          <w:rFonts w:hint="cs"/>
          <w:b/>
          <w:bCs/>
          <w:sz w:val="28"/>
          <w:szCs w:val="28"/>
          <w:rtl/>
          <w:lang w:bidi="ar-BH"/>
        </w:rPr>
        <w:t> </w:t>
      </w:r>
    </w:p>
    <w:p w14:paraId="1C285896" w14:textId="77777777" w:rsidR="00000000" w:rsidRDefault="00196E95">
      <w:pPr>
        <w:pStyle w:val="BodyText"/>
        <w:spacing w:line="480" w:lineRule="auto"/>
        <w:jc w:val="center"/>
        <w:rPr>
          <w:rFonts w:hint="cs"/>
          <w:rtl/>
        </w:rPr>
      </w:pPr>
      <w:r>
        <w:rPr>
          <w:rFonts w:hint="cs"/>
          <w:b/>
          <w:bCs/>
          <w:sz w:val="28"/>
          <w:szCs w:val="28"/>
          <w:rtl/>
        </w:rPr>
        <w:t>مادة – 16 –</w:t>
      </w:r>
      <w:r>
        <w:rPr>
          <w:rStyle w:val="FootnoteReference"/>
          <w:rtl/>
        </w:rPr>
        <w:footnoteReference w:id="11"/>
      </w:r>
    </w:p>
    <w:p w14:paraId="52DB4177" w14:textId="77777777" w:rsidR="00000000" w:rsidRDefault="00196E95">
      <w:pPr>
        <w:spacing w:line="480" w:lineRule="auto"/>
        <w:ind w:firstLine="259"/>
        <w:jc w:val="lowKashida"/>
        <w:rPr>
          <w:rFonts w:hint="cs"/>
          <w:rtl/>
        </w:rPr>
      </w:pPr>
      <w:r>
        <w:rPr>
          <w:rFonts w:ascii="Arial" w:hAnsi="Arial" w:cs="Arial"/>
          <w:sz w:val="28"/>
          <w:szCs w:val="28"/>
          <w:rtl/>
        </w:rPr>
        <w:t xml:space="preserve">لمجلس الجامعة سلطة </w:t>
      </w:r>
      <w:proofErr w:type="spellStart"/>
      <w:r>
        <w:rPr>
          <w:rFonts w:ascii="Arial" w:hAnsi="Arial" w:cs="Arial"/>
          <w:sz w:val="28"/>
          <w:szCs w:val="28"/>
          <w:rtl/>
        </w:rPr>
        <w:t>الإعتراض</w:t>
      </w:r>
      <w:proofErr w:type="spellEnd"/>
      <w:r>
        <w:rPr>
          <w:rFonts w:ascii="Arial" w:hAnsi="Arial" w:cs="Arial"/>
          <w:sz w:val="28"/>
          <w:szCs w:val="28"/>
          <w:rtl/>
        </w:rPr>
        <w:t xml:space="preserve"> على أية قرارات تصدرها مجالس </w:t>
      </w:r>
      <w:r>
        <w:rPr>
          <w:rFonts w:ascii="Arial" w:hAnsi="Arial" w:cs="Arial"/>
          <w:sz w:val="28"/>
          <w:szCs w:val="28"/>
          <w:rtl/>
        </w:rPr>
        <w:t xml:space="preserve">الكليات أو المعاهد التابعة للجامعة خلال ثلاثين يوماً من تاريخ تبليغها </w:t>
      </w:r>
      <w:proofErr w:type="gramStart"/>
      <w:r>
        <w:rPr>
          <w:rFonts w:ascii="Arial" w:hAnsi="Arial" w:cs="Arial"/>
          <w:sz w:val="28"/>
          <w:szCs w:val="28"/>
          <w:rtl/>
        </w:rPr>
        <w:t>إليه ،</w:t>
      </w:r>
      <w:proofErr w:type="gramEnd"/>
      <w:r>
        <w:rPr>
          <w:rFonts w:ascii="Arial" w:hAnsi="Arial" w:cs="Arial"/>
          <w:sz w:val="28"/>
          <w:szCs w:val="28"/>
          <w:rtl/>
        </w:rPr>
        <w:t xml:space="preserve"> فإذا أعترض عليها خلال هذه المدة أعادها إلى مجلس الكلية أو المعهد للنظر فيها من جديد ، فإذا أصر عليها مجلس الكلية أو المعهد فعليه إبلاغها مرة أخرى لمجلس الجامعة الذي له إلغاؤها في </w:t>
      </w:r>
      <w:r>
        <w:rPr>
          <w:rFonts w:ascii="Arial" w:hAnsi="Arial" w:cs="Arial"/>
          <w:sz w:val="28"/>
          <w:szCs w:val="28"/>
          <w:rtl/>
        </w:rPr>
        <w:t>خلال ثلاثين يوماً من تاريخ إبلاغها إليه للمرة الثانية ويشترط في هذه الحالة موافقة ثلثي أعضاء المجلس على الأقل.</w:t>
      </w:r>
      <w:r>
        <w:rPr>
          <w:rFonts w:hint="cs"/>
          <w:sz w:val="28"/>
          <w:szCs w:val="28"/>
          <w:rtl/>
        </w:rPr>
        <w:t> </w:t>
      </w:r>
    </w:p>
    <w:p w14:paraId="406B5D4E" w14:textId="77777777" w:rsidR="00000000" w:rsidRDefault="00196E95">
      <w:pPr>
        <w:pStyle w:val="BodyText"/>
        <w:spacing w:line="480" w:lineRule="auto"/>
        <w:jc w:val="center"/>
        <w:rPr>
          <w:rFonts w:hint="cs"/>
          <w:rtl/>
        </w:rPr>
      </w:pPr>
      <w:r>
        <w:rPr>
          <w:rFonts w:hint="cs"/>
          <w:b/>
          <w:bCs/>
          <w:sz w:val="28"/>
          <w:szCs w:val="28"/>
          <w:rtl/>
        </w:rPr>
        <w:t>مادة – 17 –</w:t>
      </w:r>
      <w:r>
        <w:rPr>
          <w:rStyle w:val="FootnoteReference"/>
          <w:rtl/>
        </w:rPr>
        <w:footnoteReference w:id="12"/>
      </w:r>
    </w:p>
    <w:p w14:paraId="71E74277" w14:textId="77777777" w:rsidR="00000000" w:rsidRDefault="00196E95">
      <w:pPr>
        <w:spacing w:line="480" w:lineRule="auto"/>
        <w:ind w:firstLine="230"/>
        <w:jc w:val="lowKashida"/>
        <w:rPr>
          <w:rFonts w:ascii="Arial" w:hAnsi="Arial" w:cs="Arial" w:hint="cs"/>
          <w:sz w:val="28"/>
          <w:szCs w:val="28"/>
          <w:rtl/>
        </w:rPr>
      </w:pPr>
      <w:r>
        <w:rPr>
          <w:rFonts w:ascii="Arial" w:hAnsi="Arial" w:cs="Arial"/>
          <w:sz w:val="28"/>
          <w:szCs w:val="28"/>
          <w:rtl/>
        </w:rPr>
        <w:t xml:space="preserve">يشكل مجلس الكلية أو المعهد التابع للجامعة على النحو الآتي: عميد الكلية أو المعهد </w:t>
      </w:r>
      <w:proofErr w:type="gramStart"/>
      <w:r>
        <w:rPr>
          <w:rFonts w:ascii="Arial" w:hAnsi="Arial" w:cs="Arial"/>
          <w:sz w:val="28"/>
          <w:szCs w:val="28"/>
          <w:rtl/>
        </w:rPr>
        <w:t>رئيساً ،</w:t>
      </w:r>
      <w:proofErr w:type="gramEnd"/>
      <w:r>
        <w:rPr>
          <w:rFonts w:ascii="Arial" w:hAnsi="Arial" w:cs="Arial"/>
          <w:sz w:val="28"/>
          <w:szCs w:val="28"/>
          <w:rtl/>
        </w:rPr>
        <w:t xml:space="preserve"> رؤساء الأقسام بالكلية  أو المعهد أو من ي</w:t>
      </w:r>
      <w:r>
        <w:rPr>
          <w:rFonts w:ascii="Arial" w:hAnsi="Arial" w:cs="Arial"/>
          <w:sz w:val="28"/>
          <w:szCs w:val="28"/>
          <w:rtl/>
        </w:rPr>
        <w:t>قوم بعملهم عند غيابهم أو وجود مانع ، عضو من كل قسم هو الأعلى درجة أكاديمية مع مراعاة الأقدمية يعينه رئيس الجامعة ، وثلاثة أعضاء يعينهم مجلس أمناء الجامعة من خارج الجامعة ممن لهم دراية بالمواد التي تدرس بالكلية ويكون تعيينهم لمدة ثلاث سنوات قابلة للتجديد</w:t>
      </w:r>
      <w:r>
        <w:rPr>
          <w:rFonts w:ascii="Arial" w:hAnsi="Arial" w:cs="Arial"/>
          <w:sz w:val="28"/>
          <w:szCs w:val="28"/>
          <w:rtl/>
        </w:rPr>
        <w:t>.</w:t>
      </w:r>
      <w:r>
        <w:rPr>
          <w:rFonts w:ascii="Arial" w:hAnsi="Arial" w:cs="Arial" w:hint="cs"/>
          <w:sz w:val="28"/>
          <w:szCs w:val="28"/>
          <w:rtl/>
        </w:rPr>
        <w:t> </w:t>
      </w:r>
    </w:p>
    <w:p w14:paraId="4FEDB3DC" w14:textId="77777777" w:rsidR="00000000" w:rsidRDefault="00196E95">
      <w:pPr>
        <w:pStyle w:val="BodyText"/>
        <w:spacing w:line="480" w:lineRule="auto"/>
        <w:rPr>
          <w:rFonts w:hint="cs"/>
          <w:rtl/>
        </w:rPr>
      </w:pPr>
      <w:r>
        <w:rPr>
          <w:rFonts w:hint="cs"/>
          <w:sz w:val="28"/>
          <w:szCs w:val="28"/>
          <w:rtl/>
        </w:rPr>
        <w:t> </w:t>
      </w:r>
    </w:p>
    <w:p w14:paraId="6D19D6A9" w14:textId="77777777" w:rsidR="00000000" w:rsidRDefault="00196E95">
      <w:pPr>
        <w:pStyle w:val="BodyText"/>
        <w:spacing w:line="480" w:lineRule="auto"/>
        <w:jc w:val="center"/>
        <w:rPr>
          <w:rFonts w:hint="cs"/>
          <w:rtl/>
        </w:rPr>
      </w:pPr>
      <w:r>
        <w:rPr>
          <w:rFonts w:hint="cs"/>
          <w:b/>
          <w:bCs/>
          <w:sz w:val="28"/>
          <w:szCs w:val="28"/>
          <w:rtl/>
        </w:rPr>
        <w:t>مادة – 18 –</w:t>
      </w:r>
    </w:p>
    <w:p w14:paraId="134D0623" w14:textId="77777777" w:rsidR="00000000" w:rsidRDefault="00196E95">
      <w:pPr>
        <w:pStyle w:val="BodyText"/>
        <w:spacing w:line="480" w:lineRule="auto"/>
        <w:rPr>
          <w:rFonts w:hint="cs"/>
          <w:rtl/>
        </w:rPr>
      </w:pPr>
      <w:r>
        <w:rPr>
          <w:rFonts w:hint="cs"/>
          <w:sz w:val="28"/>
          <w:szCs w:val="28"/>
          <w:rtl/>
        </w:rPr>
        <w:t>يختص مجلس الكلية أو المعهد بما يأتي:</w:t>
      </w:r>
    </w:p>
    <w:p w14:paraId="0CF12032" w14:textId="77777777" w:rsidR="00000000" w:rsidRDefault="00196E95">
      <w:pPr>
        <w:pStyle w:val="BodyText"/>
        <w:spacing w:line="480" w:lineRule="auto"/>
        <w:ind w:left="566" w:hanging="566"/>
        <w:rPr>
          <w:rFonts w:hint="cs"/>
          <w:rtl/>
        </w:rPr>
      </w:pPr>
      <w:r>
        <w:rPr>
          <w:rFonts w:hint="cs"/>
          <w:sz w:val="14"/>
          <w:szCs w:val="14"/>
          <w:rtl/>
        </w:rPr>
        <w:t xml:space="preserve">       </w:t>
      </w:r>
      <w:r>
        <w:rPr>
          <w:rFonts w:hint="cs"/>
          <w:sz w:val="28"/>
          <w:szCs w:val="28"/>
          <w:rtl/>
        </w:rPr>
        <w:t>‌</w:t>
      </w:r>
      <w:proofErr w:type="gramStart"/>
      <w:r>
        <w:rPr>
          <w:rFonts w:hint="cs"/>
          <w:sz w:val="28"/>
          <w:szCs w:val="28"/>
          <w:rtl/>
        </w:rPr>
        <w:t>أ  -</w:t>
      </w:r>
      <w:proofErr w:type="gramEnd"/>
      <w:r>
        <w:rPr>
          <w:rFonts w:hint="cs"/>
          <w:sz w:val="28"/>
          <w:szCs w:val="28"/>
          <w:rtl/>
        </w:rPr>
        <w:t xml:space="preserve"> إبداء الرأي في كل ما يتعلق برسم سياسة التعليم في الكلية أو المعهد وفي قواعد قبول الطلاب.</w:t>
      </w:r>
    </w:p>
    <w:p w14:paraId="196CC97A" w14:textId="77777777" w:rsidR="00000000" w:rsidRDefault="00196E95">
      <w:pPr>
        <w:pStyle w:val="BodyText"/>
        <w:spacing w:line="480" w:lineRule="auto"/>
        <w:ind w:left="566" w:hanging="566"/>
        <w:rPr>
          <w:rFonts w:hint="cs"/>
          <w:rtl/>
        </w:rPr>
      </w:pPr>
      <w:r>
        <w:rPr>
          <w:rFonts w:hint="cs"/>
          <w:sz w:val="14"/>
          <w:szCs w:val="14"/>
          <w:rtl/>
        </w:rPr>
        <w:t xml:space="preserve">  </w:t>
      </w:r>
      <w:r>
        <w:rPr>
          <w:rFonts w:hint="cs"/>
          <w:sz w:val="28"/>
          <w:szCs w:val="28"/>
          <w:rtl/>
        </w:rPr>
        <w:t>‌</w:t>
      </w:r>
      <w:proofErr w:type="gramStart"/>
      <w:r>
        <w:rPr>
          <w:rFonts w:hint="cs"/>
          <w:sz w:val="28"/>
          <w:szCs w:val="28"/>
          <w:rtl/>
        </w:rPr>
        <w:t>ب  -</w:t>
      </w:r>
      <w:proofErr w:type="gramEnd"/>
      <w:r>
        <w:rPr>
          <w:rFonts w:hint="cs"/>
          <w:sz w:val="28"/>
          <w:szCs w:val="28"/>
          <w:rtl/>
        </w:rPr>
        <w:t xml:space="preserve"> إبداء الرأي في خطة إنشاء واستكمال مباني ومعامل ومختبرات مكتبة الكلية.</w:t>
      </w:r>
    </w:p>
    <w:p w14:paraId="7D7A0058" w14:textId="77777777" w:rsidR="00000000" w:rsidRDefault="00196E95">
      <w:pPr>
        <w:pStyle w:val="BodyText"/>
        <w:spacing w:line="480" w:lineRule="auto"/>
        <w:ind w:left="566" w:hanging="566"/>
        <w:rPr>
          <w:rFonts w:hint="cs"/>
          <w:rtl/>
        </w:rPr>
      </w:pPr>
      <w:r>
        <w:rPr>
          <w:rFonts w:hint="cs"/>
          <w:sz w:val="14"/>
          <w:szCs w:val="14"/>
          <w:rtl/>
        </w:rPr>
        <w:t xml:space="preserve">   </w:t>
      </w:r>
      <w:r>
        <w:rPr>
          <w:rFonts w:hint="cs"/>
          <w:sz w:val="28"/>
          <w:szCs w:val="28"/>
          <w:rtl/>
        </w:rPr>
        <w:t>‌</w:t>
      </w:r>
      <w:proofErr w:type="gramStart"/>
      <w:r>
        <w:rPr>
          <w:rFonts w:hint="cs"/>
          <w:sz w:val="28"/>
          <w:szCs w:val="28"/>
          <w:rtl/>
        </w:rPr>
        <w:t>ج  -</w:t>
      </w:r>
      <w:proofErr w:type="gramEnd"/>
      <w:r>
        <w:rPr>
          <w:rFonts w:hint="cs"/>
          <w:sz w:val="28"/>
          <w:szCs w:val="28"/>
          <w:rtl/>
        </w:rPr>
        <w:t xml:space="preserve"> </w:t>
      </w:r>
      <w:r>
        <w:rPr>
          <w:rFonts w:hint="cs"/>
          <w:sz w:val="28"/>
          <w:szCs w:val="28"/>
          <w:rtl/>
        </w:rPr>
        <w:t>اقتراح خطة الكلية أو المعهد بشأن الدراسة الجامعية والدراسات العليا والبحوث في الكلية أو المعهد.</w:t>
      </w:r>
    </w:p>
    <w:p w14:paraId="4C6C248F" w14:textId="77777777" w:rsidR="00000000" w:rsidRDefault="00196E95">
      <w:pPr>
        <w:spacing w:line="480" w:lineRule="auto"/>
        <w:ind w:firstLine="230"/>
        <w:jc w:val="lowKashida"/>
        <w:rPr>
          <w:rFonts w:hint="cs"/>
          <w:rtl/>
        </w:rPr>
      </w:pPr>
      <w:r>
        <w:rPr>
          <w:rFonts w:hint="cs"/>
          <w:sz w:val="14"/>
          <w:szCs w:val="14"/>
          <w:rtl/>
        </w:rPr>
        <w:lastRenderedPageBreak/>
        <w:t xml:space="preserve">      </w:t>
      </w:r>
      <w:r>
        <w:rPr>
          <w:rFonts w:hint="cs"/>
          <w:sz w:val="28"/>
          <w:szCs w:val="28"/>
          <w:rtl/>
        </w:rPr>
        <w:t>‌</w:t>
      </w:r>
      <w:proofErr w:type="gramStart"/>
      <w:r>
        <w:rPr>
          <w:rFonts w:hint="cs"/>
          <w:sz w:val="28"/>
          <w:szCs w:val="28"/>
          <w:rtl/>
        </w:rPr>
        <w:t>د  -</w:t>
      </w:r>
      <w:proofErr w:type="gramEnd"/>
      <w:r>
        <w:rPr>
          <w:rFonts w:hint="cs"/>
          <w:sz w:val="28"/>
          <w:szCs w:val="28"/>
          <w:rtl/>
        </w:rPr>
        <w:t xml:space="preserve"> </w:t>
      </w:r>
      <w:proofErr w:type="spellStart"/>
      <w:r>
        <w:rPr>
          <w:rFonts w:ascii="Arial" w:hAnsi="Arial" w:cs="Arial"/>
          <w:sz w:val="28"/>
          <w:szCs w:val="28"/>
          <w:rtl/>
        </w:rPr>
        <w:t>إقتراح</w:t>
      </w:r>
      <w:proofErr w:type="spellEnd"/>
      <w:r>
        <w:rPr>
          <w:rFonts w:ascii="Arial" w:hAnsi="Arial" w:cs="Arial"/>
          <w:sz w:val="28"/>
          <w:szCs w:val="28"/>
          <w:rtl/>
        </w:rPr>
        <w:t xml:space="preserve"> خطة الكلية أو المعهد بشأن البعثات والإجازات والمنح الدراسية والإيفاد وفي شأن استكمال إعداد أعضاء هيئة التدريس. </w:t>
      </w:r>
      <w:r>
        <w:rPr>
          <w:rStyle w:val="FootnoteReference"/>
          <w:rtl/>
        </w:rPr>
        <w:footnoteReference w:id="13"/>
      </w:r>
    </w:p>
    <w:p w14:paraId="6BC34DB3" w14:textId="77777777" w:rsidR="00000000" w:rsidRDefault="00196E95">
      <w:pPr>
        <w:pStyle w:val="BodyText"/>
        <w:spacing w:line="480" w:lineRule="auto"/>
        <w:ind w:left="206"/>
        <w:rPr>
          <w:rFonts w:hint="cs"/>
          <w:rtl/>
        </w:rPr>
      </w:pPr>
      <w:r>
        <w:rPr>
          <w:rFonts w:hint="cs"/>
          <w:sz w:val="28"/>
          <w:szCs w:val="28"/>
          <w:rtl/>
        </w:rPr>
        <w:t>هـ - وضع المحتوى العلمي لمق</w:t>
      </w:r>
      <w:r>
        <w:rPr>
          <w:rFonts w:hint="cs"/>
          <w:sz w:val="28"/>
          <w:szCs w:val="28"/>
          <w:rtl/>
        </w:rPr>
        <w:t>ررات الدراسة في الكلية أو المعهد والتنسيق بينهما في الأقسام المختلفة.</w:t>
      </w:r>
    </w:p>
    <w:p w14:paraId="3E88BE5E" w14:textId="77777777" w:rsidR="00000000" w:rsidRDefault="00196E95">
      <w:pPr>
        <w:pStyle w:val="BodyText"/>
        <w:spacing w:line="480" w:lineRule="auto"/>
        <w:ind w:left="206"/>
        <w:rPr>
          <w:rFonts w:hint="cs"/>
          <w:rtl/>
        </w:rPr>
      </w:pPr>
      <w:r>
        <w:rPr>
          <w:rFonts w:hint="cs"/>
          <w:sz w:val="28"/>
          <w:szCs w:val="28"/>
          <w:rtl/>
        </w:rPr>
        <w:t xml:space="preserve">و- </w:t>
      </w:r>
      <w:r>
        <w:rPr>
          <w:rFonts w:hint="cs"/>
          <w:sz w:val="28"/>
          <w:szCs w:val="28"/>
          <w:rtl/>
          <w:lang w:bidi="ar-BH"/>
        </w:rPr>
        <w:t>  </w:t>
      </w:r>
      <w:r>
        <w:rPr>
          <w:rFonts w:hint="cs"/>
          <w:sz w:val="28"/>
          <w:szCs w:val="28"/>
          <w:rtl/>
        </w:rPr>
        <w:t>تنظيم الدروس والمحاضرات والبحوث والتمرينات العلمية وأعمال الامتحان في الكلية أو المعهد.</w:t>
      </w:r>
    </w:p>
    <w:p w14:paraId="1EFBFD2F" w14:textId="77777777" w:rsidR="00000000" w:rsidRDefault="00196E95">
      <w:pPr>
        <w:pStyle w:val="BodyText"/>
        <w:spacing w:line="480" w:lineRule="auto"/>
        <w:ind w:left="566" w:hanging="360"/>
        <w:rPr>
          <w:rFonts w:hint="cs"/>
          <w:rtl/>
        </w:rPr>
      </w:pPr>
      <w:r>
        <w:rPr>
          <w:rFonts w:hint="cs"/>
          <w:sz w:val="28"/>
          <w:szCs w:val="28"/>
          <w:rtl/>
        </w:rPr>
        <w:t xml:space="preserve">ز- إبداء الرأي في كل ما يتعلق بالدراسة في الكلية أو المعهد وفي النشاط الرياضي والاجتماعي وفي </w:t>
      </w:r>
      <w:r>
        <w:rPr>
          <w:rFonts w:hint="cs"/>
          <w:sz w:val="28"/>
          <w:szCs w:val="28"/>
          <w:rtl/>
        </w:rPr>
        <w:t>مشروعات القرارات التي يتم صدورها بشأن الكلية أو المعهد وفي كل ما يحال إليه من موضوعات من مجلس الجامعة لإبداء الرأي فيه.</w:t>
      </w:r>
    </w:p>
    <w:p w14:paraId="442CB02B" w14:textId="77777777" w:rsidR="00000000" w:rsidRDefault="00196E95">
      <w:pPr>
        <w:pStyle w:val="BodyText"/>
        <w:spacing w:line="480" w:lineRule="auto"/>
        <w:ind w:left="206"/>
        <w:rPr>
          <w:rFonts w:hint="cs"/>
          <w:rtl/>
        </w:rPr>
      </w:pPr>
      <w:r>
        <w:rPr>
          <w:rFonts w:hint="cs"/>
          <w:sz w:val="28"/>
          <w:szCs w:val="28"/>
          <w:rtl/>
        </w:rPr>
        <w:t>ح</w:t>
      </w:r>
      <w:proofErr w:type="gramStart"/>
      <w:r>
        <w:rPr>
          <w:rFonts w:hint="cs"/>
          <w:sz w:val="28"/>
          <w:szCs w:val="28"/>
          <w:rtl/>
        </w:rPr>
        <w:t>-  اقتراح</w:t>
      </w:r>
      <w:proofErr w:type="gramEnd"/>
      <w:r>
        <w:rPr>
          <w:rFonts w:hint="cs"/>
          <w:sz w:val="28"/>
          <w:szCs w:val="28"/>
          <w:rtl/>
        </w:rPr>
        <w:t xml:space="preserve"> مشروع ميزانية الكلية أو المعهد وتوزيع الاعتمادات المالية على الأقسام.</w:t>
      </w:r>
    </w:p>
    <w:p w14:paraId="016F2F07" w14:textId="77777777" w:rsidR="00000000" w:rsidRDefault="00196E95">
      <w:pPr>
        <w:pStyle w:val="BodyText"/>
        <w:spacing w:line="480" w:lineRule="auto"/>
        <w:ind w:left="206"/>
        <w:rPr>
          <w:rFonts w:hint="cs"/>
          <w:rtl/>
        </w:rPr>
      </w:pPr>
      <w:r>
        <w:rPr>
          <w:rFonts w:hint="cs"/>
          <w:sz w:val="28"/>
          <w:szCs w:val="28"/>
          <w:rtl/>
        </w:rPr>
        <w:t>ط</w:t>
      </w:r>
      <w:proofErr w:type="gramStart"/>
      <w:r>
        <w:rPr>
          <w:rFonts w:hint="cs"/>
          <w:sz w:val="28"/>
          <w:szCs w:val="28"/>
          <w:rtl/>
        </w:rPr>
        <w:t>-  وضع</w:t>
      </w:r>
      <w:proofErr w:type="gramEnd"/>
      <w:r>
        <w:rPr>
          <w:rFonts w:hint="cs"/>
          <w:sz w:val="28"/>
          <w:szCs w:val="28"/>
          <w:rtl/>
        </w:rPr>
        <w:t xml:space="preserve"> الخطط التي تكفل تحقيق دور الكلية أو المعهد في ا</w:t>
      </w:r>
      <w:r>
        <w:rPr>
          <w:rFonts w:hint="cs"/>
          <w:sz w:val="28"/>
          <w:szCs w:val="28"/>
          <w:rtl/>
        </w:rPr>
        <w:t>لمجتمع.</w:t>
      </w:r>
    </w:p>
    <w:p w14:paraId="216BC502" w14:textId="77777777" w:rsidR="00000000" w:rsidRDefault="00196E95">
      <w:pPr>
        <w:pStyle w:val="BodyText"/>
        <w:spacing w:line="480" w:lineRule="auto"/>
        <w:ind w:left="206"/>
        <w:rPr>
          <w:rFonts w:hint="cs"/>
          <w:rtl/>
        </w:rPr>
      </w:pPr>
      <w:r>
        <w:rPr>
          <w:rFonts w:hint="cs"/>
          <w:sz w:val="28"/>
          <w:szCs w:val="28"/>
          <w:rtl/>
        </w:rPr>
        <w:t>ي</w:t>
      </w:r>
      <w:proofErr w:type="gramStart"/>
      <w:r>
        <w:rPr>
          <w:rFonts w:hint="cs"/>
          <w:sz w:val="28"/>
          <w:szCs w:val="28"/>
          <w:rtl/>
        </w:rPr>
        <w:t>-  تقديم</w:t>
      </w:r>
      <w:proofErr w:type="gramEnd"/>
      <w:r>
        <w:rPr>
          <w:rFonts w:hint="cs"/>
          <w:sz w:val="28"/>
          <w:szCs w:val="28"/>
          <w:rtl/>
        </w:rPr>
        <w:t xml:space="preserve"> مقترحات الكلية أو المعهد بشأن منح الدرجات والشهادات والدبلومات والدرجات الفخرية.</w:t>
      </w:r>
    </w:p>
    <w:p w14:paraId="3E71B0AC" w14:textId="77777777" w:rsidR="00000000" w:rsidRDefault="00196E95">
      <w:pPr>
        <w:pStyle w:val="BodyText"/>
        <w:spacing w:line="480" w:lineRule="auto"/>
        <w:ind w:left="206"/>
        <w:rPr>
          <w:rFonts w:hint="cs"/>
          <w:rtl/>
        </w:rPr>
      </w:pPr>
      <w:r>
        <w:rPr>
          <w:rFonts w:hint="cs"/>
          <w:sz w:val="28"/>
          <w:szCs w:val="28"/>
          <w:rtl/>
        </w:rPr>
        <w:t>ك</w:t>
      </w:r>
      <w:proofErr w:type="gramStart"/>
      <w:r>
        <w:rPr>
          <w:rFonts w:hint="cs"/>
          <w:sz w:val="28"/>
          <w:szCs w:val="28"/>
          <w:rtl/>
        </w:rPr>
        <w:t>-  الاختصاصات</w:t>
      </w:r>
      <w:proofErr w:type="gramEnd"/>
      <w:r>
        <w:rPr>
          <w:rFonts w:hint="cs"/>
          <w:sz w:val="28"/>
          <w:szCs w:val="28"/>
          <w:rtl/>
        </w:rPr>
        <w:t xml:space="preserve"> الأخرى التي ورد النص عليها في اللوائح الصادرة بناء على هذا القانون.</w:t>
      </w:r>
    </w:p>
    <w:p w14:paraId="2A939EC0" w14:textId="77777777" w:rsidR="00000000" w:rsidRDefault="00196E95">
      <w:pPr>
        <w:pStyle w:val="BodyText"/>
        <w:spacing w:line="480" w:lineRule="auto"/>
        <w:rPr>
          <w:rFonts w:hint="cs"/>
          <w:rtl/>
        </w:rPr>
      </w:pPr>
      <w:r>
        <w:rPr>
          <w:rFonts w:hint="cs"/>
          <w:sz w:val="28"/>
          <w:szCs w:val="28"/>
          <w:rtl/>
        </w:rPr>
        <w:t> </w:t>
      </w:r>
    </w:p>
    <w:p w14:paraId="7C3DE8E3" w14:textId="77777777" w:rsidR="00000000" w:rsidRDefault="00196E95">
      <w:pPr>
        <w:pStyle w:val="BodyText"/>
        <w:spacing w:line="480" w:lineRule="auto"/>
        <w:jc w:val="center"/>
        <w:rPr>
          <w:rFonts w:hint="cs"/>
          <w:rtl/>
        </w:rPr>
      </w:pPr>
      <w:r>
        <w:rPr>
          <w:rFonts w:hint="cs"/>
          <w:b/>
          <w:bCs/>
          <w:sz w:val="28"/>
          <w:szCs w:val="28"/>
          <w:rtl/>
        </w:rPr>
        <w:t>مادة – 19 –</w:t>
      </w:r>
    </w:p>
    <w:p w14:paraId="6E1C550E" w14:textId="77777777" w:rsidR="00000000" w:rsidRDefault="00196E95">
      <w:pPr>
        <w:pStyle w:val="BodyText"/>
        <w:spacing w:line="480" w:lineRule="auto"/>
        <w:rPr>
          <w:rFonts w:hint="cs"/>
          <w:rtl/>
        </w:rPr>
      </w:pPr>
      <w:r>
        <w:rPr>
          <w:rFonts w:hint="cs"/>
          <w:sz w:val="28"/>
          <w:szCs w:val="28"/>
          <w:rtl/>
        </w:rPr>
        <w:t xml:space="preserve">على مجلس الكلية أو المعهد التابع للجامعة إبلاغ مجلس الجامعة </w:t>
      </w:r>
      <w:r>
        <w:rPr>
          <w:rFonts w:hint="cs"/>
          <w:sz w:val="28"/>
          <w:szCs w:val="28"/>
          <w:rtl/>
        </w:rPr>
        <w:t>بالقرارات التي يتخذ خلال ثلاثين يوما من تاريخ صدورها.  وتعتبر هذه القرارات نافذة بعد مضي ثلاثين يوما من تاريخ تبليغها لمجلس الجامعة دون اعتراض عليها منه خلال هذه المدة.</w:t>
      </w:r>
    </w:p>
    <w:p w14:paraId="4FF7FF62" w14:textId="77777777" w:rsidR="00000000" w:rsidRDefault="00196E95">
      <w:pPr>
        <w:pStyle w:val="BodyText"/>
        <w:spacing w:line="480" w:lineRule="auto"/>
        <w:rPr>
          <w:rFonts w:hint="cs"/>
          <w:rtl/>
        </w:rPr>
      </w:pPr>
      <w:r>
        <w:rPr>
          <w:rFonts w:hint="cs"/>
          <w:sz w:val="28"/>
          <w:szCs w:val="28"/>
          <w:rtl/>
        </w:rPr>
        <w:t> </w:t>
      </w:r>
    </w:p>
    <w:p w14:paraId="780D31D5" w14:textId="77777777" w:rsidR="00000000" w:rsidRDefault="00196E95">
      <w:pPr>
        <w:pStyle w:val="BodyText"/>
        <w:spacing w:line="480" w:lineRule="auto"/>
        <w:jc w:val="center"/>
        <w:rPr>
          <w:rFonts w:hint="cs"/>
          <w:rtl/>
        </w:rPr>
      </w:pPr>
      <w:r>
        <w:rPr>
          <w:rFonts w:hint="cs"/>
          <w:b/>
          <w:bCs/>
          <w:sz w:val="28"/>
          <w:szCs w:val="28"/>
          <w:rtl/>
        </w:rPr>
        <w:t>مادة – 20 –</w:t>
      </w:r>
      <w:r>
        <w:rPr>
          <w:rStyle w:val="FootnoteReference"/>
          <w:rtl/>
        </w:rPr>
        <w:footnoteReference w:id="14"/>
      </w:r>
    </w:p>
    <w:p w14:paraId="2D3DB36A" w14:textId="77777777" w:rsidR="00000000" w:rsidRDefault="00196E95">
      <w:pPr>
        <w:spacing w:line="480" w:lineRule="auto"/>
        <w:ind w:firstLine="230"/>
        <w:jc w:val="lowKashida"/>
        <w:rPr>
          <w:rFonts w:hint="cs"/>
          <w:rtl/>
        </w:rPr>
      </w:pPr>
      <w:r>
        <w:rPr>
          <w:rFonts w:ascii="Arial" w:hAnsi="Arial" w:cs="Arial"/>
          <w:sz w:val="28"/>
          <w:szCs w:val="28"/>
          <w:rtl/>
        </w:rPr>
        <w:t xml:space="preserve">يتألف </w:t>
      </w:r>
      <w:r>
        <w:rPr>
          <w:rFonts w:ascii="Arial" w:hAnsi="Arial" w:cs="Arial"/>
          <w:sz w:val="28"/>
          <w:szCs w:val="28"/>
          <w:rtl/>
        </w:rPr>
        <w:t>مجلس القسم من رئيسه ومن جميع الأساتذة والأساتذة المشاركين والأساتذة المساعدين والمحاضرين.</w:t>
      </w:r>
    </w:p>
    <w:p w14:paraId="3318A6E0" w14:textId="77777777" w:rsidR="00000000" w:rsidRDefault="00196E95">
      <w:pPr>
        <w:pStyle w:val="BodyText"/>
        <w:spacing w:line="480" w:lineRule="auto"/>
      </w:pPr>
      <w:r>
        <w:rPr>
          <w:rFonts w:hint="cs"/>
          <w:sz w:val="28"/>
          <w:szCs w:val="28"/>
          <w:rtl/>
        </w:rPr>
        <w:t> </w:t>
      </w:r>
    </w:p>
    <w:p w14:paraId="53C6B026" w14:textId="77777777" w:rsidR="00000000" w:rsidRDefault="00196E95">
      <w:pPr>
        <w:pStyle w:val="BodyText"/>
        <w:spacing w:line="480" w:lineRule="auto"/>
        <w:jc w:val="center"/>
        <w:rPr>
          <w:rFonts w:hint="cs"/>
          <w:rtl/>
        </w:rPr>
      </w:pPr>
      <w:r>
        <w:rPr>
          <w:rFonts w:hint="cs"/>
          <w:b/>
          <w:bCs/>
          <w:sz w:val="28"/>
          <w:szCs w:val="28"/>
          <w:rtl/>
        </w:rPr>
        <w:lastRenderedPageBreak/>
        <w:t>مادة – 21 –</w:t>
      </w:r>
      <w:r>
        <w:rPr>
          <w:rStyle w:val="FootnoteReference"/>
          <w:rtl/>
        </w:rPr>
        <w:footnoteReference w:id="15"/>
      </w:r>
    </w:p>
    <w:p w14:paraId="0860744E" w14:textId="77777777" w:rsidR="00000000" w:rsidRDefault="00196E95">
      <w:pPr>
        <w:pStyle w:val="BodyText"/>
        <w:spacing w:line="480" w:lineRule="auto"/>
        <w:rPr>
          <w:rFonts w:hint="cs"/>
          <w:rtl/>
        </w:rPr>
      </w:pPr>
      <w:r>
        <w:rPr>
          <w:rFonts w:ascii="Arial" w:hAnsi="Arial" w:cs="Arial"/>
          <w:sz w:val="28"/>
          <w:szCs w:val="28"/>
          <w:rtl/>
        </w:rPr>
        <w:t xml:space="preserve">يختص مجلس القسم بالإضافة إلى ما تقرره اللوائح الصادرة بناء على هذا القانون من </w:t>
      </w:r>
      <w:proofErr w:type="spellStart"/>
      <w:proofErr w:type="gramStart"/>
      <w:r>
        <w:rPr>
          <w:rFonts w:ascii="Arial" w:hAnsi="Arial" w:cs="Arial"/>
          <w:sz w:val="28"/>
          <w:szCs w:val="28"/>
          <w:rtl/>
        </w:rPr>
        <w:t>إختصاصات</w:t>
      </w:r>
      <w:proofErr w:type="spellEnd"/>
      <w:r>
        <w:rPr>
          <w:rFonts w:ascii="Arial" w:hAnsi="Arial" w:cs="Arial"/>
          <w:sz w:val="28"/>
          <w:szCs w:val="28"/>
          <w:rtl/>
        </w:rPr>
        <w:t xml:space="preserve"> ،</w:t>
      </w:r>
      <w:proofErr w:type="gramEnd"/>
      <w:r>
        <w:rPr>
          <w:rFonts w:ascii="Arial" w:hAnsi="Arial" w:cs="Arial"/>
          <w:sz w:val="28"/>
          <w:szCs w:val="28"/>
          <w:rtl/>
        </w:rPr>
        <w:t xml:space="preserve"> بإبداء الرأي في تنظيم النشاط الدراسي وموضوعات الدراسة والبحوث</w:t>
      </w:r>
      <w:r>
        <w:rPr>
          <w:rFonts w:ascii="Arial" w:hAnsi="Arial" w:cs="Arial"/>
          <w:sz w:val="28"/>
          <w:szCs w:val="28"/>
          <w:rtl/>
        </w:rPr>
        <w:t xml:space="preserve"> </w:t>
      </w:r>
      <w:proofErr w:type="spellStart"/>
      <w:r>
        <w:rPr>
          <w:rFonts w:ascii="Arial" w:hAnsi="Arial" w:cs="Arial"/>
          <w:sz w:val="28"/>
          <w:szCs w:val="28"/>
          <w:rtl/>
        </w:rPr>
        <w:t>والإمتحانات</w:t>
      </w:r>
      <w:proofErr w:type="spellEnd"/>
      <w:r>
        <w:rPr>
          <w:rFonts w:ascii="Arial" w:hAnsi="Arial" w:cs="Arial"/>
          <w:sz w:val="28"/>
          <w:szCs w:val="28"/>
          <w:rtl/>
        </w:rPr>
        <w:t xml:space="preserve"> ، وكذلك الشئون العلمية والثقافية والرياضية وذلك كله دون إخلال بما ورد النص عليه في هذا القانون واللوائح الصادرة تنفيذاً له من </w:t>
      </w:r>
      <w:proofErr w:type="spellStart"/>
      <w:r>
        <w:rPr>
          <w:rFonts w:ascii="Arial" w:hAnsi="Arial" w:cs="Arial"/>
          <w:sz w:val="28"/>
          <w:szCs w:val="28"/>
          <w:rtl/>
        </w:rPr>
        <w:t>إختصاصات</w:t>
      </w:r>
      <w:proofErr w:type="spellEnd"/>
      <w:r>
        <w:rPr>
          <w:rFonts w:ascii="Arial" w:hAnsi="Arial" w:cs="Arial"/>
          <w:sz w:val="28"/>
          <w:szCs w:val="28"/>
          <w:rtl/>
        </w:rPr>
        <w:t xml:space="preserve"> للمجالس الأخرى.</w:t>
      </w:r>
      <w:r>
        <w:rPr>
          <w:rFonts w:hint="cs"/>
          <w:sz w:val="28"/>
          <w:szCs w:val="28"/>
          <w:rtl/>
        </w:rPr>
        <w:t> </w:t>
      </w:r>
    </w:p>
    <w:p w14:paraId="775A8749" w14:textId="77777777" w:rsidR="00000000" w:rsidRDefault="00196E95">
      <w:pPr>
        <w:pStyle w:val="BodyText"/>
        <w:spacing w:line="480" w:lineRule="auto"/>
        <w:jc w:val="center"/>
        <w:rPr>
          <w:rFonts w:hint="cs"/>
          <w:rtl/>
        </w:rPr>
      </w:pPr>
      <w:r>
        <w:rPr>
          <w:rFonts w:hint="cs"/>
          <w:b/>
          <w:bCs/>
          <w:sz w:val="28"/>
          <w:szCs w:val="28"/>
          <w:rtl/>
        </w:rPr>
        <w:t>مادة – 22 –</w:t>
      </w:r>
    </w:p>
    <w:p w14:paraId="6704E923" w14:textId="77777777" w:rsidR="00000000" w:rsidRDefault="00196E95">
      <w:pPr>
        <w:pStyle w:val="BodyText"/>
        <w:spacing w:line="480" w:lineRule="auto"/>
        <w:rPr>
          <w:rFonts w:hint="cs"/>
          <w:rtl/>
        </w:rPr>
      </w:pPr>
      <w:r>
        <w:rPr>
          <w:rFonts w:hint="cs"/>
          <w:sz w:val="28"/>
          <w:szCs w:val="28"/>
          <w:rtl/>
        </w:rPr>
        <w:t>يعين رئيس الجامعة بمرسوم</w:t>
      </w:r>
      <w:r>
        <w:rPr>
          <w:rStyle w:val="FootnoteReference"/>
          <w:sz w:val="28"/>
          <w:szCs w:val="28"/>
          <w:rtl/>
        </w:rPr>
        <w:footnoteReference w:id="16"/>
      </w:r>
      <w:r>
        <w:rPr>
          <w:rFonts w:hint="cs"/>
          <w:sz w:val="28"/>
          <w:szCs w:val="28"/>
          <w:rtl/>
        </w:rPr>
        <w:t xml:space="preserve"> </w:t>
      </w:r>
      <w:r>
        <w:rPr>
          <w:rFonts w:hint="cs"/>
          <w:sz w:val="28"/>
          <w:szCs w:val="28"/>
          <w:rtl/>
        </w:rPr>
        <w:t>بناء على ترشيح من مجلس أمناء الجامعة وذلك لمدة أربع سنوات قابلة للتجديد مرة واحدة فقط.</w:t>
      </w:r>
    </w:p>
    <w:p w14:paraId="4270DA07" w14:textId="77777777" w:rsidR="00000000" w:rsidRDefault="00196E95">
      <w:pPr>
        <w:pStyle w:val="BodyText"/>
        <w:spacing w:line="480" w:lineRule="auto"/>
        <w:rPr>
          <w:rFonts w:hint="cs"/>
          <w:rtl/>
        </w:rPr>
      </w:pPr>
      <w:r>
        <w:rPr>
          <w:rFonts w:hint="cs"/>
          <w:sz w:val="28"/>
          <w:szCs w:val="28"/>
          <w:rtl/>
        </w:rPr>
        <w:t> </w:t>
      </w:r>
    </w:p>
    <w:p w14:paraId="7E69111C" w14:textId="77777777" w:rsidR="00000000" w:rsidRDefault="00196E95">
      <w:pPr>
        <w:pStyle w:val="BodyText"/>
        <w:spacing w:line="480" w:lineRule="auto"/>
        <w:jc w:val="center"/>
        <w:rPr>
          <w:rFonts w:hint="cs"/>
          <w:rtl/>
        </w:rPr>
      </w:pPr>
      <w:r>
        <w:rPr>
          <w:rFonts w:hint="cs"/>
          <w:b/>
          <w:bCs/>
          <w:sz w:val="28"/>
          <w:szCs w:val="28"/>
          <w:rtl/>
        </w:rPr>
        <w:t>مادة – 23 –</w:t>
      </w:r>
    </w:p>
    <w:p w14:paraId="1FC265D2" w14:textId="77777777" w:rsidR="00000000" w:rsidRDefault="00196E95">
      <w:pPr>
        <w:pStyle w:val="BodyText"/>
        <w:spacing w:line="480" w:lineRule="auto"/>
        <w:rPr>
          <w:rFonts w:hint="cs"/>
          <w:rtl/>
        </w:rPr>
      </w:pPr>
      <w:r>
        <w:rPr>
          <w:rFonts w:hint="cs"/>
          <w:sz w:val="28"/>
          <w:szCs w:val="28"/>
          <w:rtl/>
        </w:rPr>
        <w:t>يتولى رئيس الجامعة الشئون الإدارية والمالية والعلمية للجامعة وفقا للأحكام التي تقررها اللائحة الداخلية واللوائح التنفيذية والمالية والإدارية.  ويقدم رئيس ا</w:t>
      </w:r>
      <w:r>
        <w:rPr>
          <w:rFonts w:hint="cs"/>
          <w:sz w:val="28"/>
          <w:szCs w:val="28"/>
          <w:rtl/>
        </w:rPr>
        <w:t>لجامعة – بعد العرض على مجلس الجامعة – في نهاية كل عام جامعي إلى رئيس مجلس الأمناء تقريرا عن متابعة شئون التعليم والبحث العلمي وسائر نواحي النشاط الأخرى في الجامعة وتقييمها ومراجعتها واقتراحات تطورها والارتقاء بها وذلك للعرض على مجلس الأمناء.  وتحدد اللائحة</w:t>
      </w:r>
      <w:r>
        <w:rPr>
          <w:rFonts w:hint="cs"/>
          <w:sz w:val="28"/>
          <w:szCs w:val="28"/>
          <w:rtl/>
        </w:rPr>
        <w:t xml:space="preserve"> التنفيذية الاختصاصات والصلاحيات الأخرى التي يباشرها رئيس الجامعة.</w:t>
      </w:r>
    </w:p>
    <w:p w14:paraId="7FC8EC7F" w14:textId="77777777" w:rsidR="00000000" w:rsidRDefault="00196E95">
      <w:pPr>
        <w:pStyle w:val="BodyText"/>
        <w:spacing w:line="480" w:lineRule="auto"/>
        <w:rPr>
          <w:rFonts w:hint="cs"/>
          <w:rtl/>
        </w:rPr>
      </w:pPr>
      <w:r>
        <w:rPr>
          <w:rFonts w:ascii="Arial" w:hAnsi="Arial" w:cs="Arial"/>
          <w:sz w:val="28"/>
          <w:szCs w:val="28"/>
          <w:rtl/>
        </w:rPr>
        <w:t xml:space="preserve">ويمثل </w:t>
      </w:r>
      <w:proofErr w:type="gramStart"/>
      <w:r>
        <w:rPr>
          <w:rFonts w:ascii="Arial" w:hAnsi="Arial" w:cs="Arial"/>
          <w:sz w:val="28"/>
          <w:szCs w:val="28"/>
          <w:rtl/>
        </w:rPr>
        <w:t>الجامعة ،</w:t>
      </w:r>
      <w:proofErr w:type="gramEnd"/>
      <w:r>
        <w:rPr>
          <w:rFonts w:ascii="Arial" w:hAnsi="Arial" w:cs="Arial"/>
          <w:sz w:val="28"/>
          <w:szCs w:val="28"/>
          <w:rtl/>
        </w:rPr>
        <w:t xml:space="preserve"> رئيسها لدى القضاء والغير</w:t>
      </w:r>
      <w:r>
        <w:rPr>
          <w:rStyle w:val="FootnoteReference"/>
          <w:rtl/>
        </w:rPr>
        <w:footnoteReference w:id="17"/>
      </w:r>
    </w:p>
    <w:p w14:paraId="5A25C1B7" w14:textId="77777777" w:rsidR="00000000" w:rsidRDefault="00196E95">
      <w:pPr>
        <w:pStyle w:val="BodyText"/>
        <w:spacing w:line="480" w:lineRule="auto"/>
        <w:rPr>
          <w:rFonts w:hint="cs"/>
          <w:rtl/>
        </w:rPr>
      </w:pPr>
      <w:r>
        <w:rPr>
          <w:rFonts w:hint="cs"/>
          <w:sz w:val="28"/>
          <w:szCs w:val="28"/>
          <w:rtl/>
        </w:rPr>
        <w:t> </w:t>
      </w:r>
    </w:p>
    <w:p w14:paraId="758573CD" w14:textId="77777777" w:rsidR="00000000" w:rsidRDefault="00196E95">
      <w:pPr>
        <w:pStyle w:val="BodyText"/>
        <w:spacing w:line="480" w:lineRule="auto"/>
        <w:jc w:val="center"/>
        <w:rPr>
          <w:rFonts w:hint="cs"/>
          <w:rtl/>
        </w:rPr>
      </w:pPr>
      <w:r>
        <w:rPr>
          <w:rFonts w:hint="cs"/>
          <w:b/>
          <w:bCs/>
          <w:sz w:val="28"/>
          <w:szCs w:val="28"/>
          <w:rtl/>
        </w:rPr>
        <w:t>مادة – 24 –</w:t>
      </w:r>
    </w:p>
    <w:p w14:paraId="1BB87603" w14:textId="77777777" w:rsidR="00000000" w:rsidRDefault="00196E95">
      <w:pPr>
        <w:pStyle w:val="BodyText"/>
        <w:spacing w:line="480" w:lineRule="auto"/>
        <w:rPr>
          <w:rFonts w:hint="cs"/>
          <w:rtl/>
        </w:rPr>
      </w:pPr>
      <w:r>
        <w:rPr>
          <w:rFonts w:hint="cs"/>
          <w:sz w:val="28"/>
          <w:szCs w:val="28"/>
          <w:rtl/>
        </w:rPr>
        <w:t>يجوز تعيين نائب أو أكثر لرئيس الجامعة.  ويصدر بالتعيين قرار من مجلس أمناء الجامعة بناء على ترشيح رئيس الجامعة.  ويقوم نائب الرئيس أو</w:t>
      </w:r>
      <w:r>
        <w:rPr>
          <w:rFonts w:hint="cs"/>
          <w:sz w:val="28"/>
          <w:szCs w:val="28"/>
          <w:rtl/>
        </w:rPr>
        <w:t xml:space="preserve"> أقدم نواب الرئيس في حالة تعددهم بأعمال الرئيس عند غيابه أو قيام </w:t>
      </w:r>
      <w:r>
        <w:rPr>
          <w:rFonts w:hint="cs"/>
          <w:sz w:val="28"/>
          <w:szCs w:val="28"/>
          <w:rtl/>
        </w:rPr>
        <w:lastRenderedPageBreak/>
        <w:t>مانع يحول دون مباشرته أعمال وظيفته.  وتحدد اللائحة التنفيذية شروط تعيين نواب رئيس الجامعة واختصاصاتهم الأخرى.</w:t>
      </w:r>
    </w:p>
    <w:p w14:paraId="0E94125B" w14:textId="77777777" w:rsidR="00000000" w:rsidRDefault="00196E95">
      <w:pPr>
        <w:pStyle w:val="BodyText"/>
        <w:spacing w:line="480" w:lineRule="auto"/>
        <w:rPr>
          <w:rFonts w:hint="cs"/>
          <w:rtl/>
        </w:rPr>
      </w:pPr>
      <w:r>
        <w:rPr>
          <w:rFonts w:hint="cs"/>
          <w:sz w:val="28"/>
          <w:szCs w:val="28"/>
          <w:rtl/>
        </w:rPr>
        <w:t> </w:t>
      </w:r>
    </w:p>
    <w:p w14:paraId="6190E88D" w14:textId="77777777" w:rsidR="00000000" w:rsidRDefault="00196E95">
      <w:pPr>
        <w:pStyle w:val="BodyText"/>
        <w:spacing w:line="480" w:lineRule="auto"/>
        <w:jc w:val="center"/>
        <w:rPr>
          <w:rFonts w:hint="cs"/>
          <w:rtl/>
        </w:rPr>
      </w:pPr>
      <w:r>
        <w:rPr>
          <w:rFonts w:hint="cs"/>
          <w:b/>
          <w:bCs/>
          <w:sz w:val="28"/>
          <w:szCs w:val="28"/>
          <w:rtl/>
        </w:rPr>
        <w:t>مادة – 25 –</w:t>
      </w:r>
    </w:p>
    <w:p w14:paraId="0F364B9B" w14:textId="77777777" w:rsidR="00000000" w:rsidRDefault="00196E95">
      <w:pPr>
        <w:pStyle w:val="BodyText"/>
        <w:spacing w:line="480" w:lineRule="auto"/>
        <w:rPr>
          <w:rFonts w:hint="cs"/>
          <w:rtl/>
        </w:rPr>
      </w:pPr>
      <w:r>
        <w:rPr>
          <w:rFonts w:hint="cs"/>
          <w:sz w:val="28"/>
          <w:szCs w:val="28"/>
          <w:rtl/>
          <w:lang w:bidi="ar-BH"/>
        </w:rPr>
        <w:t xml:space="preserve">يكون تعيين عمداء الكليات والمعاهد بقرار من مجلس أمناء الجامعة بناء </w:t>
      </w:r>
      <w:r>
        <w:rPr>
          <w:rFonts w:hint="cs"/>
          <w:sz w:val="28"/>
          <w:szCs w:val="28"/>
          <w:rtl/>
          <w:lang w:bidi="ar-BH"/>
        </w:rPr>
        <w:t>على ترشيح رئيس الجامعة وبعد التشاور مع أعضاء مجلس الكلية أو المعهد.  وتحدد اللائحة التنفيذية الشروط الواجب توافرها في العمداء ومدة تعيينهم والاختصاصات التي يباشرونها.</w:t>
      </w:r>
    </w:p>
    <w:p w14:paraId="30FF3FBE" w14:textId="77777777" w:rsidR="00000000" w:rsidRDefault="00196E95">
      <w:pPr>
        <w:pStyle w:val="BodyText"/>
        <w:spacing w:line="480" w:lineRule="auto"/>
        <w:rPr>
          <w:rFonts w:hint="cs"/>
          <w:rtl/>
        </w:rPr>
      </w:pPr>
      <w:r>
        <w:rPr>
          <w:rFonts w:hint="cs"/>
          <w:sz w:val="28"/>
          <w:szCs w:val="28"/>
          <w:rtl/>
          <w:lang w:bidi="ar-BH"/>
        </w:rPr>
        <w:t> </w:t>
      </w:r>
    </w:p>
    <w:p w14:paraId="4B3D2BF9" w14:textId="77777777" w:rsidR="00000000" w:rsidRDefault="00196E95">
      <w:pPr>
        <w:pStyle w:val="BodyText"/>
        <w:spacing w:line="480" w:lineRule="auto"/>
        <w:jc w:val="center"/>
        <w:rPr>
          <w:rFonts w:hint="cs"/>
          <w:rtl/>
        </w:rPr>
      </w:pPr>
      <w:r>
        <w:rPr>
          <w:rFonts w:hint="cs"/>
          <w:b/>
          <w:bCs/>
          <w:sz w:val="28"/>
          <w:szCs w:val="28"/>
          <w:rtl/>
          <w:lang w:bidi="ar-BH"/>
        </w:rPr>
        <w:t>مادة – 26 –</w:t>
      </w:r>
    </w:p>
    <w:p w14:paraId="04CCC208" w14:textId="77777777" w:rsidR="00000000" w:rsidRDefault="00196E95">
      <w:pPr>
        <w:pStyle w:val="BodyText"/>
        <w:spacing w:line="480" w:lineRule="auto"/>
        <w:rPr>
          <w:rFonts w:hint="cs"/>
          <w:rtl/>
        </w:rPr>
      </w:pPr>
      <w:r>
        <w:rPr>
          <w:rFonts w:hint="cs"/>
          <w:sz w:val="28"/>
          <w:szCs w:val="28"/>
          <w:rtl/>
          <w:lang w:bidi="ar-BH"/>
        </w:rPr>
        <w:t>يكون تعيين رؤساء الأقسام بالكليات والمعاهد بقرار من رئيس الجامعة بناء على ت</w:t>
      </w:r>
      <w:r>
        <w:rPr>
          <w:rFonts w:hint="cs"/>
          <w:sz w:val="28"/>
          <w:szCs w:val="28"/>
          <w:rtl/>
          <w:lang w:bidi="ar-BH"/>
        </w:rPr>
        <w:t>رشيح عميد الكلية أو المعهد وبعد التشاور مع أعضاء مجلس الكلية أو المعهد.  وتحدد اللائحة التنفيذية الشروط التي يجب توافرها في رؤساء الأقسام ومدة تعيينهم والاختصاصات التي يباشرونها.</w:t>
      </w:r>
    </w:p>
    <w:p w14:paraId="3E3C66D4" w14:textId="77777777" w:rsidR="00000000" w:rsidRDefault="00196E95">
      <w:pPr>
        <w:pStyle w:val="BodyText"/>
        <w:spacing w:line="480" w:lineRule="auto"/>
        <w:rPr>
          <w:rFonts w:hint="cs"/>
          <w:rtl/>
        </w:rPr>
      </w:pPr>
      <w:r>
        <w:rPr>
          <w:rFonts w:hint="cs"/>
          <w:sz w:val="28"/>
          <w:szCs w:val="28"/>
          <w:rtl/>
          <w:lang w:bidi="ar-BH"/>
        </w:rPr>
        <w:t> </w:t>
      </w:r>
    </w:p>
    <w:p w14:paraId="2E419627" w14:textId="77777777" w:rsidR="00000000" w:rsidRDefault="00196E95">
      <w:pPr>
        <w:pStyle w:val="BodyText"/>
        <w:spacing w:line="480" w:lineRule="auto"/>
        <w:jc w:val="center"/>
        <w:rPr>
          <w:rFonts w:hint="cs"/>
          <w:rtl/>
        </w:rPr>
      </w:pPr>
      <w:r>
        <w:rPr>
          <w:rFonts w:hint="cs"/>
          <w:b/>
          <w:bCs/>
          <w:sz w:val="28"/>
          <w:szCs w:val="28"/>
          <w:rtl/>
          <w:lang w:bidi="ar-BH"/>
        </w:rPr>
        <w:t>الباب الثالث</w:t>
      </w:r>
    </w:p>
    <w:p w14:paraId="252A266B" w14:textId="77777777" w:rsidR="00000000" w:rsidRDefault="00196E95">
      <w:pPr>
        <w:pStyle w:val="BodyText"/>
        <w:spacing w:line="480" w:lineRule="auto"/>
        <w:jc w:val="center"/>
        <w:rPr>
          <w:rFonts w:hint="cs"/>
          <w:rtl/>
        </w:rPr>
      </w:pPr>
      <w:r>
        <w:rPr>
          <w:rFonts w:hint="cs"/>
          <w:b/>
          <w:bCs/>
          <w:sz w:val="28"/>
          <w:szCs w:val="28"/>
          <w:rtl/>
          <w:lang w:bidi="ar-BH"/>
        </w:rPr>
        <w:t>أحكام مشتركة للمجالس</w:t>
      </w:r>
    </w:p>
    <w:p w14:paraId="5D109EF3" w14:textId="77777777" w:rsidR="00000000" w:rsidRDefault="00196E95">
      <w:pPr>
        <w:pStyle w:val="BodyText"/>
        <w:spacing w:line="480" w:lineRule="auto"/>
        <w:jc w:val="center"/>
        <w:rPr>
          <w:rFonts w:hint="cs"/>
          <w:rtl/>
        </w:rPr>
      </w:pPr>
      <w:r>
        <w:rPr>
          <w:rFonts w:hint="cs"/>
          <w:b/>
          <w:bCs/>
          <w:sz w:val="28"/>
          <w:szCs w:val="28"/>
          <w:rtl/>
          <w:lang w:bidi="ar-BH"/>
        </w:rPr>
        <w:t>مادة – 27 –</w:t>
      </w:r>
    </w:p>
    <w:p w14:paraId="61AEC670" w14:textId="77777777" w:rsidR="00000000" w:rsidRDefault="00196E95">
      <w:pPr>
        <w:pStyle w:val="BodyText"/>
        <w:spacing w:line="480" w:lineRule="auto"/>
        <w:rPr>
          <w:rFonts w:hint="cs"/>
          <w:rtl/>
        </w:rPr>
      </w:pPr>
      <w:r>
        <w:rPr>
          <w:rFonts w:hint="cs"/>
          <w:sz w:val="28"/>
          <w:szCs w:val="28"/>
          <w:rtl/>
          <w:lang w:bidi="ar-BH"/>
        </w:rPr>
        <w:t xml:space="preserve">لمجلس أمناء </w:t>
      </w:r>
      <w:r>
        <w:rPr>
          <w:rFonts w:hint="cs"/>
          <w:sz w:val="28"/>
          <w:szCs w:val="28"/>
          <w:rtl/>
          <w:lang w:bidi="ar-BH"/>
        </w:rPr>
        <w:t>الجامعة ولمجلس الجامعة ولمجالس الكليات والمعاهد ولمجالس الأقسام أن يشكلوا لجانا من أعضاء هذه المجالس ومن خارجها لدراسة بعض الموضوعات التي تدخل في اختصاص أي مجلس لتقديم تقارير عنها ولمتابعة تنفيذ قرارات هذه المجالس.</w:t>
      </w:r>
    </w:p>
    <w:p w14:paraId="08FFA1B0" w14:textId="77777777" w:rsidR="00000000" w:rsidRDefault="00196E95">
      <w:pPr>
        <w:pStyle w:val="BodyText"/>
        <w:spacing w:line="480" w:lineRule="auto"/>
        <w:rPr>
          <w:rFonts w:hint="cs"/>
          <w:rtl/>
        </w:rPr>
      </w:pPr>
      <w:r>
        <w:rPr>
          <w:rFonts w:hint="cs"/>
          <w:sz w:val="28"/>
          <w:szCs w:val="28"/>
          <w:rtl/>
          <w:lang w:bidi="ar-BH"/>
        </w:rPr>
        <w:t> </w:t>
      </w:r>
    </w:p>
    <w:p w14:paraId="51EA9F19" w14:textId="77777777" w:rsidR="00000000" w:rsidRDefault="00196E95">
      <w:pPr>
        <w:pStyle w:val="BodyText"/>
        <w:spacing w:line="480" w:lineRule="auto"/>
        <w:jc w:val="center"/>
        <w:rPr>
          <w:rFonts w:hint="cs"/>
          <w:rtl/>
        </w:rPr>
      </w:pPr>
      <w:r>
        <w:rPr>
          <w:rFonts w:hint="cs"/>
          <w:b/>
          <w:bCs/>
          <w:sz w:val="28"/>
          <w:szCs w:val="28"/>
          <w:rtl/>
          <w:lang w:bidi="ar-BH"/>
        </w:rPr>
        <w:t>مادة – 28 –</w:t>
      </w:r>
    </w:p>
    <w:p w14:paraId="30E66AD5" w14:textId="77777777" w:rsidR="00000000" w:rsidRDefault="00196E95">
      <w:pPr>
        <w:pStyle w:val="BodyText"/>
        <w:spacing w:line="480" w:lineRule="auto"/>
        <w:rPr>
          <w:rFonts w:hint="cs"/>
          <w:rtl/>
        </w:rPr>
      </w:pPr>
      <w:r>
        <w:rPr>
          <w:rFonts w:hint="cs"/>
          <w:sz w:val="28"/>
          <w:szCs w:val="28"/>
          <w:rtl/>
          <w:lang w:bidi="ar-BH"/>
        </w:rPr>
        <w:t>يجتمع مجلس الأمناء ومجلس ال</w:t>
      </w:r>
      <w:r>
        <w:rPr>
          <w:rFonts w:hint="cs"/>
          <w:sz w:val="28"/>
          <w:szCs w:val="28"/>
          <w:rtl/>
          <w:lang w:bidi="ar-BH"/>
        </w:rPr>
        <w:t>جامعة ومجلس الكلية ومجلس القسم واللجان المنبثقة عنها بدعوة من رئيس كل مجلس أو لجنة وفي الأحوال التي تقررها اللائحة التنفيذية.  ولا يكون اجتماع المجلس أو اللجنة صحيحا إلا إذا حضره أكثر من نصف عدد الأعضاء بشرط أن يكون من بينهم رئيس المجلس أو رئيس اللجنة أو م</w:t>
      </w:r>
      <w:r>
        <w:rPr>
          <w:rFonts w:hint="cs"/>
          <w:sz w:val="28"/>
          <w:szCs w:val="28"/>
          <w:rtl/>
          <w:lang w:bidi="ar-BH"/>
        </w:rPr>
        <w:t xml:space="preserve">ن ينوب </w:t>
      </w:r>
      <w:r>
        <w:rPr>
          <w:rFonts w:hint="cs"/>
          <w:sz w:val="28"/>
          <w:szCs w:val="28"/>
          <w:rtl/>
          <w:lang w:bidi="ar-BH"/>
        </w:rPr>
        <w:lastRenderedPageBreak/>
        <w:t>عنه وتصدر القرارات بالأغلبية المطلقة لعدد أصوات الحاضرين فإذا تساوت رجح رأي الجانب الذي منه رئيس المجلس أو اللجنة.  ويجوز لكل مجلس أو لجنة أن يستعين بمن يرى الاستعانة بهم من غير أعضائه من ذوي الخبرة والكفاءة سواء من الجامعة أو من الخارج أن يدعوهم لح</w:t>
      </w:r>
      <w:r>
        <w:rPr>
          <w:rFonts w:hint="cs"/>
          <w:sz w:val="28"/>
          <w:szCs w:val="28"/>
          <w:rtl/>
          <w:lang w:bidi="ar-BH"/>
        </w:rPr>
        <w:t>ضور اجتماعاته دون أن يكون لهم صوت معدود في المداولات.</w:t>
      </w:r>
    </w:p>
    <w:p w14:paraId="129D44AC" w14:textId="77777777" w:rsidR="00000000" w:rsidRDefault="00196E95">
      <w:pPr>
        <w:pStyle w:val="BodyText"/>
        <w:spacing w:line="480" w:lineRule="auto"/>
        <w:rPr>
          <w:rFonts w:hint="cs"/>
          <w:rtl/>
        </w:rPr>
      </w:pPr>
      <w:r>
        <w:rPr>
          <w:rFonts w:hint="cs"/>
          <w:sz w:val="28"/>
          <w:szCs w:val="28"/>
          <w:rtl/>
          <w:lang w:bidi="ar-BH"/>
        </w:rPr>
        <w:t> </w:t>
      </w:r>
    </w:p>
    <w:p w14:paraId="3660456A" w14:textId="77777777" w:rsidR="00000000" w:rsidRDefault="00196E95">
      <w:pPr>
        <w:pStyle w:val="BodyText"/>
        <w:spacing w:line="480" w:lineRule="auto"/>
        <w:jc w:val="center"/>
        <w:rPr>
          <w:rFonts w:hint="cs"/>
          <w:rtl/>
        </w:rPr>
      </w:pPr>
      <w:r>
        <w:rPr>
          <w:rFonts w:hint="cs"/>
          <w:b/>
          <w:bCs/>
          <w:sz w:val="28"/>
          <w:szCs w:val="28"/>
          <w:rtl/>
          <w:lang w:bidi="ar-BH"/>
        </w:rPr>
        <w:t>الباب الرابع</w:t>
      </w:r>
    </w:p>
    <w:p w14:paraId="2653BF90" w14:textId="77777777" w:rsidR="00000000" w:rsidRDefault="00196E95">
      <w:pPr>
        <w:pStyle w:val="BodyText"/>
        <w:spacing w:line="480" w:lineRule="auto"/>
        <w:jc w:val="center"/>
        <w:rPr>
          <w:rFonts w:hint="cs"/>
          <w:rtl/>
        </w:rPr>
      </w:pPr>
      <w:r>
        <w:rPr>
          <w:rFonts w:hint="cs"/>
          <w:b/>
          <w:bCs/>
          <w:sz w:val="28"/>
          <w:szCs w:val="28"/>
          <w:rtl/>
          <w:lang w:bidi="ar-BH"/>
        </w:rPr>
        <w:t>أعضاء هيئة التدريس والموظفون في الجامعة والكليات والمعاهد</w:t>
      </w:r>
    </w:p>
    <w:p w14:paraId="75E8B8CC" w14:textId="77777777" w:rsidR="00000000" w:rsidRDefault="00196E95">
      <w:pPr>
        <w:pStyle w:val="BodyText"/>
        <w:spacing w:line="480" w:lineRule="auto"/>
        <w:jc w:val="center"/>
        <w:rPr>
          <w:rFonts w:hint="cs"/>
          <w:rtl/>
        </w:rPr>
      </w:pPr>
      <w:r>
        <w:rPr>
          <w:rFonts w:hint="cs"/>
          <w:b/>
          <w:bCs/>
          <w:sz w:val="28"/>
          <w:szCs w:val="28"/>
          <w:rtl/>
          <w:lang w:bidi="ar-BH"/>
        </w:rPr>
        <w:t> </w:t>
      </w:r>
    </w:p>
    <w:p w14:paraId="7C0660DE" w14:textId="77777777" w:rsidR="00000000" w:rsidRDefault="00196E95">
      <w:pPr>
        <w:pStyle w:val="BodyText"/>
        <w:spacing w:line="480" w:lineRule="auto"/>
        <w:jc w:val="center"/>
        <w:rPr>
          <w:rFonts w:hint="cs"/>
          <w:rtl/>
        </w:rPr>
      </w:pPr>
      <w:r>
        <w:rPr>
          <w:rFonts w:hint="cs"/>
          <w:b/>
          <w:bCs/>
          <w:sz w:val="28"/>
          <w:szCs w:val="28"/>
          <w:rtl/>
          <w:lang w:bidi="ar-BH"/>
        </w:rPr>
        <w:t>مادة – 29 –</w:t>
      </w:r>
    </w:p>
    <w:p w14:paraId="1BBF211B" w14:textId="77777777" w:rsidR="00000000" w:rsidRDefault="00196E95">
      <w:pPr>
        <w:pStyle w:val="BodyText"/>
        <w:spacing w:line="480" w:lineRule="auto"/>
        <w:rPr>
          <w:rFonts w:hint="cs"/>
          <w:rtl/>
        </w:rPr>
      </w:pPr>
      <w:r>
        <w:rPr>
          <w:rFonts w:hint="cs"/>
          <w:sz w:val="28"/>
          <w:szCs w:val="28"/>
          <w:rtl/>
          <w:lang w:bidi="ar-BH"/>
        </w:rPr>
        <w:t>أعضاء هيئة التدريس في الجامعة والكليات والمعاهد هم:</w:t>
      </w:r>
    </w:p>
    <w:p w14:paraId="0E65D769" w14:textId="77777777" w:rsidR="00000000" w:rsidRDefault="00196E95">
      <w:pPr>
        <w:pStyle w:val="BodyText"/>
        <w:spacing w:line="480" w:lineRule="auto"/>
        <w:ind w:left="566" w:hanging="566"/>
        <w:rPr>
          <w:rFonts w:hint="cs"/>
          <w:rtl/>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أ  -</w:t>
      </w:r>
      <w:proofErr w:type="gramEnd"/>
      <w:r>
        <w:rPr>
          <w:rFonts w:hint="cs"/>
          <w:sz w:val="28"/>
          <w:szCs w:val="28"/>
          <w:rtl/>
          <w:lang w:bidi="ar-BH"/>
        </w:rPr>
        <w:t xml:space="preserve"> الأساتذة.</w:t>
      </w:r>
    </w:p>
    <w:p w14:paraId="74059F5F" w14:textId="77777777" w:rsidR="00000000" w:rsidRDefault="00196E95">
      <w:pPr>
        <w:pStyle w:val="BodyText"/>
        <w:spacing w:line="480" w:lineRule="auto"/>
        <w:ind w:left="566" w:hanging="566"/>
        <w:rPr>
          <w:rFonts w:hint="cs"/>
          <w:rtl/>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ب  -</w:t>
      </w:r>
      <w:proofErr w:type="gramEnd"/>
      <w:r>
        <w:rPr>
          <w:rFonts w:hint="cs"/>
          <w:sz w:val="28"/>
          <w:szCs w:val="28"/>
          <w:rtl/>
          <w:lang w:bidi="ar-BH"/>
        </w:rPr>
        <w:t xml:space="preserve"> </w:t>
      </w:r>
      <w:r>
        <w:rPr>
          <w:rFonts w:hint="cs"/>
          <w:sz w:val="28"/>
          <w:szCs w:val="28"/>
          <w:rtl/>
          <w:lang w:bidi="ar-BH"/>
        </w:rPr>
        <w:t>الأساتذة المشاركون.</w:t>
      </w:r>
    </w:p>
    <w:p w14:paraId="16C0039D" w14:textId="77777777" w:rsidR="00000000" w:rsidRDefault="00196E95">
      <w:pPr>
        <w:pStyle w:val="BodyText"/>
        <w:spacing w:line="480" w:lineRule="auto"/>
        <w:ind w:left="566" w:hanging="566"/>
        <w:rPr>
          <w:rFonts w:hint="cs"/>
          <w:rtl/>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ج  -</w:t>
      </w:r>
      <w:proofErr w:type="gramEnd"/>
      <w:r>
        <w:rPr>
          <w:rFonts w:hint="cs"/>
          <w:sz w:val="28"/>
          <w:szCs w:val="28"/>
          <w:rtl/>
          <w:lang w:bidi="ar-BH"/>
        </w:rPr>
        <w:t xml:space="preserve"> الأساتذة المساعدون.</w:t>
      </w:r>
    </w:p>
    <w:p w14:paraId="5F575A80" w14:textId="77777777" w:rsidR="00000000" w:rsidRDefault="00196E95">
      <w:pPr>
        <w:pStyle w:val="BodyText"/>
        <w:spacing w:line="480" w:lineRule="auto"/>
        <w:ind w:left="566" w:hanging="566"/>
        <w:rPr>
          <w:rFonts w:hint="cs"/>
          <w:rtl/>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د  -</w:t>
      </w:r>
      <w:proofErr w:type="gramEnd"/>
      <w:r>
        <w:rPr>
          <w:rFonts w:hint="cs"/>
          <w:sz w:val="28"/>
          <w:szCs w:val="28"/>
          <w:rtl/>
          <w:lang w:bidi="ar-BH"/>
        </w:rPr>
        <w:t xml:space="preserve"> المحاضرون.</w:t>
      </w:r>
    </w:p>
    <w:p w14:paraId="3537D0BE" w14:textId="77777777" w:rsidR="00000000" w:rsidRDefault="00196E95">
      <w:pPr>
        <w:pStyle w:val="BodyText"/>
        <w:spacing w:line="480" w:lineRule="auto"/>
        <w:ind w:left="566" w:hanging="566"/>
        <w:rPr>
          <w:rFonts w:hint="cs"/>
          <w:rtl/>
        </w:rPr>
      </w:pPr>
      <w:r>
        <w:rPr>
          <w:rFonts w:ascii="Arial" w:hAnsi="Arial" w:cs="Arial"/>
          <w:sz w:val="28"/>
          <w:szCs w:val="28"/>
          <w:rtl/>
        </w:rPr>
        <w:t xml:space="preserve"> هـ - المدرسون</w:t>
      </w:r>
      <w:r>
        <w:rPr>
          <w:rFonts w:hint="cs"/>
          <w:rtl/>
        </w:rPr>
        <w:t>.</w:t>
      </w:r>
      <w:r>
        <w:rPr>
          <w:rStyle w:val="FootnoteReference"/>
          <w:rtl/>
        </w:rPr>
        <w:footnoteReference w:id="18"/>
      </w:r>
    </w:p>
    <w:p w14:paraId="394FE69C" w14:textId="77777777" w:rsidR="00000000" w:rsidRDefault="00196E95">
      <w:pPr>
        <w:pStyle w:val="BodyText"/>
        <w:spacing w:line="480" w:lineRule="auto"/>
        <w:rPr>
          <w:rFonts w:hint="cs"/>
          <w:rtl/>
        </w:rPr>
      </w:pPr>
      <w:r>
        <w:rPr>
          <w:rFonts w:hint="cs"/>
          <w:sz w:val="28"/>
          <w:szCs w:val="28"/>
          <w:rtl/>
          <w:lang w:bidi="ar-BH"/>
        </w:rPr>
        <w:t>ويكون تعيين وترقية أعضاء هيئة التدريس بقرارات يصدرها رئيس الجامعة بعد موافقة مجلس الجامعة.  ويكون تاريخ التعيين أو الترقية هو تاريخ موافقة مجلس الجامعة.  وتحدد اللائح</w:t>
      </w:r>
      <w:r>
        <w:rPr>
          <w:rFonts w:hint="cs"/>
          <w:sz w:val="28"/>
          <w:szCs w:val="28"/>
          <w:rtl/>
          <w:lang w:bidi="ar-BH"/>
        </w:rPr>
        <w:t>ة التنفيذية نظراء أعضاء هيئة التدريس.</w:t>
      </w:r>
    </w:p>
    <w:p w14:paraId="494EC37E" w14:textId="77777777" w:rsidR="00000000" w:rsidRDefault="00196E95">
      <w:pPr>
        <w:pStyle w:val="BodyText"/>
        <w:spacing w:line="480" w:lineRule="auto"/>
        <w:rPr>
          <w:rFonts w:hint="cs"/>
          <w:rtl/>
        </w:rPr>
      </w:pPr>
      <w:r>
        <w:rPr>
          <w:rFonts w:hint="cs"/>
          <w:sz w:val="28"/>
          <w:szCs w:val="28"/>
          <w:rtl/>
          <w:lang w:bidi="ar-BH"/>
        </w:rPr>
        <w:t> </w:t>
      </w:r>
    </w:p>
    <w:p w14:paraId="6DAE83ED" w14:textId="77777777" w:rsidR="00000000" w:rsidRDefault="00196E95">
      <w:pPr>
        <w:pStyle w:val="BodyText"/>
        <w:spacing w:line="480" w:lineRule="auto"/>
        <w:jc w:val="center"/>
        <w:rPr>
          <w:rFonts w:hint="cs"/>
          <w:rtl/>
        </w:rPr>
      </w:pPr>
      <w:r>
        <w:rPr>
          <w:rFonts w:hint="cs"/>
          <w:b/>
          <w:bCs/>
          <w:sz w:val="28"/>
          <w:szCs w:val="28"/>
          <w:rtl/>
          <w:lang w:bidi="ar-BH"/>
        </w:rPr>
        <w:t>مادة – 30 –</w:t>
      </w:r>
      <w:r>
        <w:rPr>
          <w:rStyle w:val="FootnoteReference"/>
          <w:rtl/>
        </w:rPr>
        <w:footnoteReference w:id="19"/>
      </w:r>
    </w:p>
    <w:p w14:paraId="5B07FC0E" w14:textId="77777777" w:rsidR="00000000" w:rsidRDefault="00196E95">
      <w:pPr>
        <w:spacing w:line="480" w:lineRule="auto"/>
        <w:ind w:firstLine="284"/>
        <w:jc w:val="lowKashida"/>
        <w:rPr>
          <w:rFonts w:hint="cs"/>
          <w:rtl/>
        </w:rPr>
      </w:pPr>
      <w:r>
        <w:rPr>
          <w:rFonts w:ascii="Arial" w:hAnsi="Arial" w:cs="Arial"/>
          <w:sz w:val="28"/>
          <w:szCs w:val="28"/>
          <w:rtl/>
        </w:rPr>
        <w:t xml:space="preserve">يشترط فيمن يعين عضواً في هيئة التدريس - عدا المحاضرين </w:t>
      </w:r>
      <w:proofErr w:type="gramStart"/>
      <w:r>
        <w:rPr>
          <w:rFonts w:ascii="Arial" w:hAnsi="Arial" w:cs="Arial"/>
          <w:sz w:val="28"/>
          <w:szCs w:val="28"/>
          <w:rtl/>
        </w:rPr>
        <w:t>-  أن</w:t>
      </w:r>
      <w:proofErr w:type="gramEnd"/>
      <w:r>
        <w:rPr>
          <w:rFonts w:ascii="Arial" w:hAnsi="Arial" w:cs="Arial"/>
          <w:sz w:val="28"/>
          <w:szCs w:val="28"/>
          <w:rtl/>
        </w:rPr>
        <w:t xml:space="preserve"> يكون حاصلا ًعلى درجة الدكتوراه أو ما يعادلها من جامعة معترف بها في مادة تؤهله لشغل الوظيفة.</w:t>
      </w:r>
    </w:p>
    <w:p w14:paraId="5C5D80B9" w14:textId="77777777" w:rsidR="00000000" w:rsidRDefault="00196E95">
      <w:pPr>
        <w:spacing w:line="480" w:lineRule="auto"/>
        <w:ind w:firstLine="284"/>
        <w:jc w:val="lowKashida"/>
      </w:pPr>
      <w:r>
        <w:rPr>
          <w:rFonts w:ascii="Arial" w:hAnsi="Arial" w:cs="Arial"/>
          <w:sz w:val="28"/>
          <w:szCs w:val="28"/>
          <w:rtl/>
        </w:rPr>
        <w:t xml:space="preserve">ويصدر </w:t>
      </w:r>
      <w:r>
        <w:rPr>
          <w:rFonts w:ascii="Arial" w:hAnsi="Arial" w:cs="Arial"/>
          <w:sz w:val="28"/>
          <w:szCs w:val="28"/>
          <w:rtl/>
        </w:rPr>
        <w:t>مجلس أمناء الجامعة الأحكام الخاصة بأعضاء هيئة التدريس من الأجانب.</w:t>
      </w:r>
    </w:p>
    <w:p w14:paraId="0A2018AB" w14:textId="77777777" w:rsidR="00000000" w:rsidRDefault="00196E95">
      <w:pPr>
        <w:pStyle w:val="BodyText"/>
        <w:spacing w:line="480" w:lineRule="auto"/>
        <w:rPr>
          <w:rFonts w:hint="cs"/>
          <w:rtl/>
        </w:rPr>
      </w:pPr>
      <w:r>
        <w:rPr>
          <w:rFonts w:hint="cs"/>
          <w:sz w:val="28"/>
          <w:szCs w:val="28"/>
          <w:rtl/>
          <w:lang w:bidi="ar-BH"/>
        </w:rPr>
        <w:lastRenderedPageBreak/>
        <w:t> </w:t>
      </w:r>
    </w:p>
    <w:p w14:paraId="0C5F1B56" w14:textId="77777777" w:rsidR="00000000" w:rsidRDefault="00196E95">
      <w:pPr>
        <w:pStyle w:val="BodyText"/>
        <w:spacing w:line="480" w:lineRule="auto"/>
        <w:jc w:val="center"/>
        <w:rPr>
          <w:rFonts w:hint="cs"/>
          <w:rtl/>
        </w:rPr>
      </w:pPr>
      <w:r>
        <w:rPr>
          <w:rFonts w:hint="cs"/>
          <w:b/>
          <w:bCs/>
          <w:sz w:val="28"/>
          <w:szCs w:val="28"/>
          <w:rtl/>
          <w:lang w:bidi="ar-BH"/>
        </w:rPr>
        <w:t>مادة – 31 –</w:t>
      </w:r>
    </w:p>
    <w:p w14:paraId="37A86319" w14:textId="77777777" w:rsidR="00000000" w:rsidRDefault="00196E95">
      <w:pPr>
        <w:pStyle w:val="BodyText"/>
        <w:spacing w:line="480" w:lineRule="auto"/>
        <w:rPr>
          <w:rFonts w:hint="cs"/>
          <w:rtl/>
        </w:rPr>
      </w:pPr>
      <w:r>
        <w:rPr>
          <w:rFonts w:hint="cs"/>
          <w:sz w:val="28"/>
          <w:szCs w:val="28"/>
          <w:rtl/>
          <w:lang w:bidi="ar-BH"/>
        </w:rPr>
        <w:t>يجوز أن يعين في الكليات والمعاهد معيدون ومدرسون مساعدون، كما يجوز أن يعين تبعا للحاجة مدرسو لغات ومدربون رياضيون.  ويسري على مدرسي اللغات والمدربين الرياضيين ما يرد بشأنهم من أ</w:t>
      </w:r>
      <w:r>
        <w:rPr>
          <w:rFonts w:hint="cs"/>
          <w:sz w:val="28"/>
          <w:szCs w:val="28"/>
          <w:rtl/>
          <w:lang w:bidi="ar-BH"/>
        </w:rPr>
        <w:t>حكام في اللائحة التنفيذية لهذا القانون.  كما يسري عليهم فيما لم يرد به نص في اللائحة التنفيذية الأحكام الواردة في القوانين واللوائح والأنظمة بشأن موظفي الحكومة.</w:t>
      </w:r>
    </w:p>
    <w:p w14:paraId="51EE7A0B" w14:textId="77777777" w:rsidR="00000000" w:rsidRDefault="00196E95">
      <w:pPr>
        <w:pStyle w:val="BodyText"/>
        <w:spacing w:line="480" w:lineRule="auto"/>
        <w:rPr>
          <w:rFonts w:hint="cs"/>
          <w:rtl/>
        </w:rPr>
      </w:pPr>
      <w:r>
        <w:rPr>
          <w:rFonts w:hint="cs"/>
          <w:sz w:val="28"/>
          <w:szCs w:val="28"/>
          <w:rtl/>
          <w:lang w:bidi="ar-BH"/>
        </w:rPr>
        <w:t> </w:t>
      </w:r>
    </w:p>
    <w:p w14:paraId="44CCC82B" w14:textId="77777777" w:rsidR="00000000" w:rsidRDefault="00196E95">
      <w:pPr>
        <w:pStyle w:val="BodyText"/>
        <w:spacing w:line="480" w:lineRule="auto"/>
        <w:jc w:val="center"/>
        <w:rPr>
          <w:rFonts w:hint="cs"/>
          <w:rtl/>
        </w:rPr>
      </w:pPr>
      <w:r>
        <w:rPr>
          <w:rFonts w:hint="cs"/>
          <w:b/>
          <w:bCs/>
          <w:sz w:val="28"/>
          <w:szCs w:val="28"/>
          <w:rtl/>
          <w:lang w:bidi="ar-BH"/>
        </w:rPr>
        <w:t>مادة – 32 –</w:t>
      </w:r>
    </w:p>
    <w:p w14:paraId="7F280118" w14:textId="77777777" w:rsidR="00000000" w:rsidRDefault="00196E95">
      <w:pPr>
        <w:pStyle w:val="BodyText"/>
        <w:spacing w:line="480" w:lineRule="auto"/>
        <w:rPr>
          <w:rFonts w:hint="cs"/>
          <w:rtl/>
        </w:rPr>
      </w:pPr>
      <w:r>
        <w:rPr>
          <w:rFonts w:hint="cs"/>
          <w:sz w:val="28"/>
          <w:szCs w:val="28"/>
          <w:rtl/>
          <w:lang w:bidi="ar-BH"/>
        </w:rPr>
        <w:t>يسري على الموظفين من غير أعضاء هيئة التدريس بالجامعة والكليات والمعاهد كافة القوا</w:t>
      </w:r>
      <w:r>
        <w:rPr>
          <w:rFonts w:hint="cs"/>
          <w:sz w:val="28"/>
          <w:szCs w:val="28"/>
          <w:rtl/>
          <w:lang w:bidi="ar-BH"/>
        </w:rPr>
        <w:t>نين واللوائح والأنظمة المقررة بشأن موظفي الحكومة عدا ما يرد به نص خاص في اللائحة التنفيذية لهذا القانون.</w:t>
      </w:r>
    </w:p>
    <w:p w14:paraId="3CBEF001" w14:textId="77777777" w:rsidR="00000000" w:rsidRDefault="00196E95">
      <w:pPr>
        <w:pStyle w:val="BodyText"/>
        <w:spacing w:line="480" w:lineRule="auto"/>
        <w:rPr>
          <w:rFonts w:hint="cs"/>
          <w:rtl/>
        </w:rPr>
      </w:pPr>
      <w:r>
        <w:rPr>
          <w:rFonts w:hint="cs"/>
          <w:sz w:val="28"/>
          <w:szCs w:val="28"/>
          <w:rtl/>
          <w:lang w:bidi="ar-BH"/>
        </w:rPr>
        <w:t> </w:t>
      </w:r>
    </w:p>
    <w:p w14:paraId="040A1AA0" w14:textId="77777777" w:rsidR="00000000" w:rsidRDefault="00196E95">
      <w:pPr>
        <w:pStyle w:val="BodyText"/>
        <w:spacing w:line="480" w:lineRule="auto"/>
        <w:jc w:val="center"/>
        <w:rPr>
          <w:rFonts w:hint="cs"/>
          <w:rtl/>
        </w:rPr>
      </w:pPr>
      <w:r>
        <w:rPr>
          <w:rFonts w:hint="cs"/>
          <w:b/>
          <w:bCs/>
          <w:sz w:val="28"/>
          <w:szCs w:val="28"/>
          <w:rtl/>
          <w:lang w:bidi="ar-BH"/>
        </w:rPr>
        <w:t>الباب الخامس</w:t>
      </w:r>
    </w:p>
    <w:p w14:paraId="12AC31D0" w14:textId="77777777" w:rsidR="00000000" w:rsidRDefault="00196E95">
      <w:pPr>
        <w:pStyle w:val="BodyText"/>
        <w:spacing w:line="480" w:lineRule="auto"/>
        <w:jc w:val="center"/>
        <w:rPr>
          <w:rFonts w:hint="cs"/>
          <w:rtl/>
        </w:rPr>
      </w:pPr>
      <w:r>
        <w:rPr>
          <w:rFonts w:hint="cs"/>
          <w:b/>
          <w:bCs/>
          <w:sz w:val="28"/>
          <w:szCs w:val="28"/>
          <w:rtl/>
          <w:lang w:bidi="ar-BH"/>
        </w:rPr>
        <w:t>ميزانية الجامعة</w:t>
      </w:r>
    </w:p>
    <w:p w14:paraId="72FFA930" w14:textId="77777777" w:rsidR="00000000" w:rsidRDefault="00196E95">
      <w:pPr>
        <w:pStyle w:val="BodyText"/>
        <w:spacing w:line="480" w:lineRule="auto"/>
        <w:jc w:val="center"/>
        <w:rPr>
          <w:rFonts w:hint="cs"/>
          <w:rtl/>
        </w:rPr>
      </w:pPr>
      <w:r>
        <w:rPr>
          <w:rFonts w:hint="cs"/>
          <w:b/>
          <w:bCs/>
          <w:sz w:val="28"/>
          <w:szCs w:val="28"/>
          <w:rtl/>
          <w:lang w:bidi="ar-BH"/>
        </w:rPr>
        <w:t>مادة – 33 –</w:t>
      </w:r>
    </w:p>
    <w:p w14:paraId="550A9238" w14:textId="77777777" w:rsidR="00000000" w:rsidRDefault="00196E95">
      <w:pPr>
        <w:pStyle w:val="BodyText"/>
        <w:spacing w:line="480" w:lineRule="auto"/>
        <w:rPr>
          <w:rFonts w:hint="cs"/>
          <w:rtl/>
        </w:rPr>
      </w:pPr>
      <w:r>
        <w:rPr>
          <w:rFonts w:hint="cs"/>
          <w:sz w:val="28"/>
          <w:szCs w:val="28"/>
          <w:rtl/>
          <w:lang w:bidi="ar-BH"/>
        </w:rPr>
        <w:t>تكون للجامعة ميزانية مستقلة يعدها مجلس الجامعة ويعتمدها مجلس الأمناء.  وتدير الجامعة أموالها بنفسها وفقا للأ</w:t>
      </w:r>
      <w:r>
        <w:rPr>
          <w:rFonts w:hint="cs"/>
          <w:sz w:val="28"/>
          <w:szCs w:val="28"/>
          <w:rtl/>
          <w:lang w:bidi="ar-BH"/>
        </w:rPr>
        <w:t>نظمة واللوائح التي يضعها مجلس الأمناء.</w:t>
      </w:r>
    </w:p>
    <w:p w14:paraId="11984AE2" w14:textId="77777777" w:rsidR="00000000" w:rsidRDefault="00196E95">
      <w:pPr>
        <w:pStyle w:val="BodyText"/>
        <w:spacing w:line="480" w:lineRule="auto"/>
        <w:rPr>
          <w:rFonts w:hint="cs"/>
          <w:rtl/>
        </w:rPr>
      </w:pPr>
      <w:r>
        <w:rPr>
          <w:rFonts w:hint="cs"/>
          <w:sz w:val="28"/>
          <w:szCs w:val="28"/>
          <w:rtl/>
          <w:lang w:bidi="ar-BH"/>
        </w:rPr>
        <w:t> </w:t>
      </w:r>
    </w:p>
    <w:p w14:paraId="1A7D8018" w14:textId="77777777" w:rsidR="00000000" w:rsidRDefault="00196E95">
      <w:pPr>
        <w:pStyle w:val="BodyText"/>
        <w:spacing w:line="480" w:lineRule="auto"/>
        <w:jc w:val="center"/>
        <w:rPr>
          <w:rFonts w:hint="cs"/>
          <w:rtl/>
        </w:rPr>
      </w:pPr>
      <w:r>
        <w:rPr>
          <w:rFonts w:hint="cs"/>
          <w:b/>
          <w:bCs/>
          <w:sz w:val="28"/>
          <w:szCs w:val="28"/>
          <w:rtl/>
          <w:lang w:bidi="ar-BH"/>
        </w:rPr>
        <w:t>مادة – 34 –</w:t>
      </w:r>
    </w:p>
    <w:p w14:paraId="5BA7D0D7" w14:textId="77777777" w:rsidR="00000000" w:rsidRDefault="00196E95">
      <w:pPr>
        <w:pStyle w:val="BodyText"/>
        <w:spacing w:line="480" w:lineRule="auto"/>
        <w:rPr>
          <w:rFonts w:hint="cs"/>
          <w:rtl/>
        </w:rPr>
      </w:pPr>
      <w:r>
        <w:rPr>
          <w:rFonts w:hint="cs"/>
          <w:sz w:val="28"/>
          <w:szCs w:val="28"/>
          <w:rtl/>
          <w:lang w:bidi="ar-BH"/>
        </w:rPr>
        <w:t>تتكون إيرادات ميزانية الجامعة من:</w:t>
      </w:r>
    </w:p>
    <w:p w14:paraId="5003A3D1" w14:textId="77777777" w:rsidR="00000000" w:rsidRDefault="00196E95">
      <w:pPr>
        <w:pStyle w:val="BodyText"/>
        <w:spacing w:line="480" w:lineRule="auto"/>
        <w:ind w:left="566" w:hanging="566"/>
        <w:rPr>
          <w:rFonts w:hint="cs"/>
          <w:rtl/>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أ  -</w:t>
      </w:r>
      <w:proofErr w:type="gramEnd"/>
      <w:r>
        <w:rPr>
          <w:rFonts w:hint="cs"/>
          <w:sz w:val="28"/>
          <w:szCs w:val="28"/>
          <w:rtl/>
          <w:lang w:bidi="ar-BH"/>
        </w:rPr>
        <w:t xml:space="preserve"> المبالغ السنوية المخصصة لها بميزانية الدولة.</w:t>
      </w:r>
    </w:p>
    <w:p w14:paraId="36B06F5B" w14:textId="77777777" w:rsidR="00000000" w:rsidRDefault="00196E95">
      <w:pPr>
        <w:pStyle w:val="BodyText"/>
        <w:spacing w:line="480" w:lineRule="auto"/>
        <w:ind w:left="566" w:hanging="566"/>
        <w:rPr>
          <w:rFonts w:hint="cs"/>
          <w:sz w:val="28"/>
          <w:szCs w:val="28"/>
          <w:rtl/>
          <w:lang w:bidi="ar-BH"/>
        </w:rPr>
      </w:pPr>
      <w:r>
        <w:rPr>
          <w:rFonts w:hint="cs"/>
          <w:sz w:val="14"/>
          <w:szCs w:val="14"/>
          <w:rtl/>
          <w:lang w:bidi="ar-BH"/>
        </w:rPr>
        <w:t xml:space="preserve">  </w:t>
      </w:r>
      <w:r>
        <w:rPr>
          <w:rFonts w:hint="cs"/>
          <w:sz w:val="28"/>
          <w:szCs w:val="28"/>
          <w:rtl/>
          <w:lang w:bidi="ar-BH"/>
        </w:rPr>
        <w:t>‌</w:t>
      </w:r>
      <w:proofErr w:type="gramStart"/>
      <w:r>
        <w:rPr>
          <w:rFonts w:hint="cs"/>
          <w:sz w:val="28"/>
          <w:szCs w:val="28"/>
          <w:rtl/>
          <w:lang w:bidi="ar-BH"/>
        </w:rPr>
        <w:t>ب  -</w:t>
      </w:r>
      <w:proofErr w:type="gramEnd"/>
      <w:r>
        <w:rPr>
          <w:rFonts w:hint="cs"/>
          <w:sz w:val="28"/>
          <w:szCs w:val="28"/>
          <w:rtl/>
          <w:lang w:bidi="ar-BH"/>
        </w:rPr>
        <w:t xml:space="preserve"> عائد إيراداتها الثابتة والمنقولة.</w:t>
      </w:r>
    </w:p>
    <w:p w14:paraId="29ACB526" w14:textId="77777777" w:rsidR="00000000" w:rsidRDefault="00196E95">
      <w:pPr>
        <w:pStyle w:val="BodyText"/>
        <w:spacing w:line="480" w:lineRule="auto"/>
        <w:ind w:left="566" w:hanging="566"/>
        <w:rPr>
          <w:rFonts w:hint="cs"/>
          <w:rtl/>
        </w:rPr>
      </w:pPr>
      <w:r>
        <w:rPr>
          <w:rFonts w:hint="cs"/>
          <w:sz w:val="14"/>
          <w:szCs w:val="14"/>
          <w:rtl/>
          <w:lang w:bidi="ar-BH"/>
        </w:rPr>
        <w:lastRenderedPageBreak/>
        <w:t xml:space="preserve"> </w:t>
      </w:r>
      <w:r>
        <w:rPr>
          <w:rFonts w:hint="cs"/>
          <w:sz w:val="28"/>
          <w:szCs w:val="28"/>
          <w:rtl/>
          <w:lang w:bidi="ar-BH"/>
        </w:rPr>
        <w:t>‌</w:t>
      </w:r>
      <w:proofErr w:type="gramStart"/>
      <w:r>
        <w:rPr>
          <w:rFonts w:hint="cs"/>
          <w:sz w:val="28"/>
          <w:szCs w:val="28"/>
          <w:rtl/>
          <w:lang w:bidi="ar-BH"/>
        </w:rPr>
        <w:t>ج  -</w:t>
      </w:r>
      <w:proofErr w:type="gramEnd"/>
      <w:r>
        <w:rPr>
          <w:rFonts w:hint="cs"/>
          <w:sz w:val="28"/>
          <w:szCs w:val="28"/>
          <w:rtl/>
          <w:lang w:bidi="ar-BH"/>
        </w:rPr>
        <w:t xml:space="preserve"> </w:t>
      </w:r>
      <w:r>
        <w:rPr>
          <w:rFonts w:ascii="Arial" w:hAnsi="Arial" w:cs="Arial"/>
          <w:sz w:val="28"/>
          <w:szCs w:val="28"/>
          <w:rtl/>
        </w:rPr>
        <w:t>الهبات والتبرعات والمنح والوصايا والوقف التي يقرر مجلس الأمناء</w:t>
      </w:r>
      <w:r>
        <w:rPr>
          <w:rFonts w:ascii="Arial" w:hAnsi="Arial" w:cs="Arial"/>
          <w:sz w:val="28"/>
          <w:szCs w:val="28"/>
          <w:rtl/>
        </w:rPr>
        <w:t xml:space="preserve"> أو مجلس الجامعة قبولها ، كل في حدود اختصاصه. </w:t>
      </w:r>
      <w:r>
        <w:rPr>
          <w:rStyle w:val="FootnoteReference"/>
          <w:rtl/>
        </w:rPr>
        <w:footnoteReference w:id="20"/>
      </w:r>
    </w:p>
    <w:p w14:paraId="61AE4A65" w14:textId="77777777" w:rsidR="00000000" w:rsidRDefault="00196E95">
      <w:pPr>
        <w:pStyle w:val="BodyText"/>
        <w:spacing w:line="480" w:lineRule="auto"/>
        <w:ind w:left="566" w:hanging="566"/>
        <w:rPr>
          <w:rFonts w:hint="cs"/>
          <w:rtl/>
        </w:rPr>
      </w:pPr>
      <w:r>
        <w:rPr>
          <w:rFonts w:hint="cs"/>
          <w:sz w:val="14"/>
          <w:szCs w:val="14"/>
          <w:rtl/>
        </w:rPr>
        <w:t xml:space="preserve">      </w:t>
      </w:r>
      <w:r>
        <w:rPr>
          <w:rFonts w:hint="cs"/>
          <w:sz w:val="28"/>
          <w:szCs w:val="28"/>
          <w:rtl/>
        </w:rPr>
        <w:t>‌</w:t>
      </w:r>
      <w:proofErr w:type="gramStart"/>
      <w:r>
        <w:rPr>
          <w:rFonts w:hint="cs"/>
          <w:sz w:val="28"/>
          <w:szCs w:val="28"/>
          <w:rtl/>
        </w:rPr>
        <w:t>د  -</w:t>
      </w:r>
      <w:proofErr w:type="gramEnd"/>
      <w:r>
        <w:rPr>
          <w:rFonts w:hint="cs"/>
          <w:sz w:val="28"/>
          <w:szCs w:val="28"/>
          <w:rtl/>
        </w:rPr>
        <w:t xml:space="preserve"> </w:t>
      </w:r>
      <w:r>
        <w:rPr>
          <w:rFonts w:hint="cs"/>
          <w:sz w:val="28"/>
          <w:szCs w:val="28"/>
          <w:rtl/>
          <w:lang w:bidi="ar-BH"/>
        </w:rPr>
        <w:t>الرسوم الجامعية ورسوم الخدمات التعليمية والبحوث.</w:t>
      </w:r>
    </w:p>
    <w:p w14:paraId="7668EB7D" w14:textId="77777777" w:rsidR="00000000" w:rsidRDefault="00196E95">
      <w:pPr>
        <w:pStyle w:val="BodyText"/>
        <w:spacing w:line="480" w:lineRule="auto"/>
        <w:ind w:left="566" w:hanging="566"/>
        <w:rPr>
          <w:rFonts w:hint="cs"/>
          <w:rtl/>
        </w:rPr>
      </w:pPr>
      <w:r>
        <w:rPr>
          <w:rFonts w:hint="cs"/>
          <w:sz w:val="14"/>
          <w:szCs w:val="14"/>
          <w:rtl/>
        </w:rPr>
        <w:t xml:space="preserve">      </w:t>
      </w:r>
      <w:r>
        <w:rPr>
          <w:rFonts w:hint="cs"/>
          <w:sz w:val="28"/>
          <w:szCs w:val="28"/>
          <w:rtl/>
        </w:rPr>
        <w:t>‌</w:t>
      </w:r>
      <w:proofErr w:type="gramStart"/>
      <w:r>
        <w:rPr>
          <w:rFonts w:hint="cs"/>
          <w:sz w:val="28"/>
          <w:szCs w:val="28"/>
          <w:rtl/>
        </w:rPr>
        <w:t>ه  -</w:t>
      </w:r>
      <w:proofErr w:type="gramEnd"/>
      <w:r>
        <w:rPr>
          <w:rFonts w:hint="cs"/>
          <w:sz w:val="28"/>
          <w:szCs w:val="28"/>
          <w:rtl/>
        </w:rPr>
        <w:t xml:space="preserve"> </w:t>
      </w:r>
      <w:r>
        <w:rPr>
          <w:rFonts w:hint="cs"/>
          <w:sz w:val="28"/>
          <w:szCs w:val="28"/>
          <w:rtl/>
          <w:lang w:bidi="ar-BH"/>
        </w:rPr>
        <w:t>أية إيرادات أخرى تنص عليها القوانين واللوائح.</w:t>
      </w:r>
    </w:p>
    <w:p w14:paraId="321F22B5" w14:textId="77777777" w:rsidR="00000000" w:rsidRDefault="00196E95">
      <w:pPr>
        <w:pStyle w:val="BodyText"/>
        <w:spacing w:line="480" w:lineRule="auto"/>
        <w:rPr>
          <w:rFonts w:hint="cs"/>
          <w:rtl/>
        </w:rPr>
      </w:pPr>
      <w:r>
        <w:rPr>
          <w:rFonts w:hint="cs"/>
          <w:sz w:val="28"/>
          <w:szCs w:val="28"/>
          <w:rtl/>
          <w:lang w:bidi="ar-BH"/>
        </w:rPr>
        <w:t> </w:t>
      </w:r>
    </w:p>
    <w:p w14:paraId="6F833CD0" w14:textId="77777777" w:rsidR="00000000" w:rsidRDefault="00196E95">
      <w:pPr>
        <w:pStyle w:val="BodyText"/>
        <w:spacing w:line="480" w:lineRule="auto"/>
        <w:jc w:val="center"/>
        <w:rPr>
          <w:rFonts w:hint="cs"/>
          <w:rtl/>
        </w:rPr>
      </w:pPr>
      <w:r>
        <w:rPr>
          <w:rFonts w:hint="cs"/>
          <w:b/>
          <w:bCs/>
          <w:sz w:val="28"/>
          <w:szCs w:val="28"/>
          <w:rtl/>
          <w:lang w:bidi="ar-BH"/>
        </w:rPr>
        <w:t>الباب السادس</w:t>
      </w:r>
    </w:p>
    <w:p w14:paraId="18C0E735" w14:textId="77777777" w:rsidR="00000000" w:rsidRDefault="00196E95">
      <w:pPr>
        <w:pStyle w:val="BodyText"/>
        <w:spacing w:line="480" w:lineRule="auto"/>
        <w:jc w:val="center"/>
        <w:rPr>
          <w:rFonts w:hint="cs"/>
          <w:rtl/>
        </w:rPr>
      </w:pPr>
      <w:r>
        <w:rPr>
          <w:rFonts w:hint="cs"/>
          <w:b/>
          <w:bCs/>
          <w:sz w:val="28"/>
          <w:szCs w:val="28"/>
          <w:rtl/>
          <w:lang w:bidi="ar-BH"/>
        </w:rPr>
        <w:t>أحكام ختامية وانتقالية</w:t>
      </w:r>
    </w:p>
    <w:p w14:paraId="3B72A89B" w14:textId="77777777" w:rsidR="00000000" w:rsidRDefault="00196E95">
      <w:pPr>
        <w:pStyle w:val="BodyText"/>
        <w:spacing w:line="480" w:lineRule="auto"/>
        <w:jc w:val="center"/>
        <w:rPr>
          <w:rFonts w:hint="cs"/>
          <w:rtl/>
        </w:rPr>
      </w:pPr>
      <w:r>
        <w:rPr>
          <w:rFonts w:hint="cs"/>
          <w:b/>
          <w:bCs/>
          <w:sz w:val="28"/>
          <w:szCs w:val="28"/>
          <w:rtl/>
          <w:lang w:bidi="ar-BH"/>
        </w:rPr>
        <w:t>مادة – 35 –</w:t>
      </w:r>
      <w:r>
        <w:rPr>
          <w:rStyle w:val="FootnoteReference"/>
          <w:rtl/>
        </w:rPr>
        <w:footnoteReference w:id="21"/>
      </w:r>
    </w:p>
    <w:p w14:paraId="38BB1FAC" w14:textId="77777777" w:rsidR="00000000" w:rsidRDefault="00196E95">
      <w:pPr>
        <w:pStyle w:val="BodyText"/>
        <w:spacing w:line="480" w:lineRule="auto"/>
        <w:rPr>
          <w:rFonts w:hint="cs"/>
          <w:rtl/>
        </w:rPr>
      </w:pPr>
      <w:r>
        <w:rPr>
          <w:rFonts w:ascii="Arial" w:hAnsi="Arial" w:cs="Arial"/>
          <w:sz w:val="28"/>
          <w:szCs w:val="28"/>
          <w:rtl/>
        </w:rPr>
        <w:t xml:space="preserve">يجوز </w:t>
      </w:r>
      <w:r>
        <w:rPr>
          <w:rFonts w:ascii="Arial" w:hAnsi="Arial" w:cs="Arial"/>
          <w:sz w:val="28"/>
          <w:szCs w:val="28"/>
          <w:rtl/>
        </w:rPr>
        <w:t>لمجلس أمناء الجامعة لحين صدور اللوائح التنفيذية والداخلية والمالية والإدارية والفنية لهذا القانون أن ينظم بقرارات مؤقتة أي موضوع يرد فيها لحين صدور هذه اللوائح.</w:t>
      </w:r>
      <w:r>
        <w:rPr>
          <w:rFonts w:hint="cs"/>
          <w:sz w:val="28"/>
          <w:szCs w:val="28"/>
          <w:rtl/>
          <w:lang w:bidi="ar-BH"/>
        </w:rPr>
        <w:t> </w:t>
      </w:r>
    </w:p>
    <w:p w14:paraId="7DBAC965" w14:textId="77777777" w:rsidR="00000000" w:rsidRDefault="00196E95">
      <w:pPr>
        <w:pStyle w:val="BodyText"/>
        <w:spacing w:line="480" w:lineRule="auto"/>
        <w:jc w:val="center"/>
        <w:rPr>
          <w:rFonts w:hint="cs"/>
          <w:rtl/>
        </w:rPr>
      </w:pPr>
      <w:r>
        <w:rPr>
          <w:rFonts w:hint="cs"/>
          <w:b/>
          <w:bCs/>
          <w:sz w:val="28"/>
          <w:szCs w:val="28"/>
          <w:rtl/>
          <w:lang w:bidi="ar-BH"/>
        </w:rPr>
        <w:t>مادة – 36 –</w:t>
      </w:r>
    </w:p>
    <w:p w14:paraId="01CD2593" w14:textId="77777777" w:rsidR="00000000" w:rsidRDefault="00196E95">
      <w:pPr>
        <w:pStyle w:val="BodyText"/>
        <w:spacing w:line="480" w:lineRule="auto"/>
        <w:rPr>
          <w:rFonts w:hint="cs"/>
          <w:rtl/>
        </w:rPr>
      </w:pPr>
      <w:r>
        <w:rPr>
          <w:rFonts w:hint="cs"/>
          <w:sz w:val="28"/>
          <w:szCs w:val="28"/>
          <w:rtl/>
          <w:lang w:bidi="ar-BH"/>
        </w:rPr>
        <w:t>تستمر القيادات الحالية المنصوص عليها في المادة (10) من هذا القانون في عملها بالكلي</w:t>
      </w:r>
      <w:r>
        <w:rPr>
          <w:rFonts w:hint="cs"/>
          <w:sz w:val="28"/>
          <w:szCs w:val="28"/>
          <w:rtl/>
          <w:lang w:bidi="ar-BH"/>
        </w:rPr>
        <w:t>ة الجامعية للعلوم والآداب والتربية وكلية الخليج للتكنولوجيا لحين صدور القرارات المنصوص عليها في هذا القانون بتعيين قيادات جديدة.  وتعتبر منحلة بحكم القانون جميع المجالس والتنظيمات التي ورد النص عليها في المرسوم بقانـون رقــم (11) لسنة 1978 بإنشاء وتنظيم ال</w:t>
      </w:r>
      <w:r>
        <w:rPr>
          <w:rFonts w:hint="cs"/>
          <w:sz w:val="28"/>
          <w:szCs w:val="28"/>
          <w:rtl/>
          <w:lang w:bidi="ar-BH"/>
        </w:rPr>
        <w:t>كلية الجامعية للعلوم والآداب والتربية والمعدل بالمرسوم بقانون رقم (16) لسنة 1980، وكذلك جميع المجالس والتنظيمات التي ورد النص عليها في النظام الأساسي لكلية الخليج للتكنولوجيا الصادر بالمرسوم بقانون رقم (2) لسنة 1981.</w:t>
      </w:r>
    </w:p>
    <w:p w14:paraId="362731E0" w14:textId="77777777" w:rsidR="00000000" w:rsidRDefault="00196E95">
      <w:pPr>
        <w:pStyle w:val="BodyText"/>
        <w:spacing w:line="480" w:lineRule="auto"/>
        <w:rPr>
          <w:rFonts w:hint="cs"/>
          <w:rtl/>
        </w:rPr>
      </w:pPr>
      <w:r>
        <w:rPr>
          <w:rFonts w:hint="cs"/>
          <w:sz w:val="28"/>
          <w:szCs w:val="28"/>
          <w:rtl/>
          <w:lang w:bidi="ar-BH"/>
        </w:rPr>
        <w:t> </w:t>
      </w:r>
    </w:p>
    <w:p w14:paraId="18B11E12" w14:textId="77777777" w:rsidR="00000000" w:rsidRDefault="00196E95">
      <w:pPr>
        <w:pStyle w:val="BodyText"/>
        <w:spacing w:line="480" w:lineRule="auto"/>
        <w:jc w:val="center"/>
        <w:rPr>
          <w:rFonts w:hint="cs"/>
          <w:rtl/>
        </w:rPr>
      </w:pPr>
      <w:r>
        <w:rPr>
          <w:rFonts w:hint="cs"/>
          <w:b/>
          <w:bCs/>
          <w:sz w:val="28"/>
          <w:szCs w:val="28"/>
          <w:rtl/>
          <w:lang w:bidi="ar-BH"/>
        </w:rPr>
        <w:t>مادة – 37 –</w:t>
      </w:r>
    </w:p>
    <w:p w14:paraId="5DDB4BCA" w14:textId="77777777" w:rsidR="00000000" w:rsidRDefault="00196E95">
      <w:pPr>
        <w:pStyle w:val="BodyText"/>
        <w:spacing w:line="480" w:lineRule="auto"/>
        <w:rPr>
          <w:rFonts w:hint="cs"/>
          <w:rtl/>
        </w:rPr>
      </w:pPr>
      <w:r>
        <w:rPr>
          <w:rFonts w:hint="cs"/>
          <w:sz w:val="28"/>
          <w:szCs w:val="28"/>
          <w:rtl/>
          <w:lang w:bidi="ar-BH"/>
        </w:rPr>
        <w:t>يلغى المرسوم بقانون رقم (</w:t>
      </w:r>
      <w:r>
        <w:rPr>
          <w:rFonts w:hint="cs"/>
          <w:sz w:val="28"/>
          <w:szCs w:val="28"/>
          <w:rtl/>
          <w:lang w:bidi="ar-BH"/>
        </w:rPr>
        <w:t>11) لسنة 1978 بإنشاء وتنظيم الكلية الجامعية للعلوم والآداب والتربية والمعدل بالمرسوم بقانون رقم (16) لسنة 1980، كما يلغى النظام الأساسي لكلية الخليج للتكنولوجيا الصادر بالمرسوم بقانون رقم (2) لسنة 1981 ويلغى أيضا كل نص يتعارض مع أحكام هذا القانون.</w:t>
      </w:r>
    </w:p>
    <w:p w14:paraId="40F76783" w14:textId="77777777" w:rsidR="00000000" w:rsidRDefault="00196E95">
      <w:pPr>
        <w:pStyle w:val="BodyText"/>
        <w:spacing w:line="480" w:lineRule="auto"/>
        <w:rPr>
          <w:rFonts w:hint="cs"/>
          <w:rtl/>
        </w:rPr>
      </w:pPr>
      <w:r>
        <w:rPr>
          <w:rFonts w:hint="cs"/>
          <w:sz w:val="28"/>
          <w:szCs w:val="28"/>
          <w:rtl/>
          <w:lang w:bidi="ar-BH"/>
        </w:rPr>
        <w:lastRenderedPageBreak/>
        <w:t> </w:t>
      </w:r>
    </w:p>
    <w:p w14:paraId="6E4AF257" w14:textId="77777777" w:rsidR="00000000" w:rsidRDefault="00196E95">
      <w:pPr>
        <w:pStyle w:val="BodyText"/>
        <w:spacing w:line="480" w:lineRule="auto"/>
        <w:jc w:val="center"/>
        <w:rPr>
          <w:rFonts w:hint="cs"/>
          <w:rtl/>
        </w:rPr>
      </w:pPr>
      <w:r>
        <w:rPr>
          <w:rFonts w:hint="cs"/>
          <w:b/>
          <w:bCs/>
          <w:sz w:val="28"/>
          <w:szCs w:val="28"/>
          <w:rtl/>
          <w:lang w:bidi="ar-BH"/>
        </w:rPr>
        <w:t>مادة –</w:t>
      </w:r>
      <w:r>
        <w:rPr>
          <w:rFonts w:hint="cs"/>
          <w:b/>
          <w:bCs/>
          <w:sz w:val="28"/>
          <w:szCs w:val="28"/>
          <w:rtl/>
          <w:lang w:bidi="ar-BH"/>
        </w:rPr>
        <w:t xml:space="preserve"> 38 –</w:t>
      </w:r>
    </w:p>
    <w:p w14:paraId="4C3FE712" w14:textId="77777777" w:rsidR="00000000" w:rsidRDefault="00196E95">
      <w:pPr>
        <w:pStyle w:val="BodyText"/>
        <w:spacing w:line="480" w:lineRule="auto"/>
        <w:rPr>
          <w:rFonts w:hint="cs"/>
          <w:rtl/>
        </w:rPr>
      </w:pPr>
      <w:r>
        <w:rPr>
          <w:rFonts w:hint="cs"/>
          <w:sz w:val="28"/>
          <w:szCs w:val="28"/>
          <w:rtl/>
          <w:lang w:bidi="ar-BH"/>
        </w:rPr>
        <w:t>على الوزراء – كل فيما يخصه – تنفيذ هذا القانون، وينشر في الجريدة الرسمية، ويعمل به من تاريخ نشره.</w:t>
      </w:r>
    </w:p>
    <w:p w14:paraId="4A9073EE" w14:textId="77777777" w:rsidR="00000000" w:rsidRDefault="00196E95">
      <w:pPr>
        <w:pStyle w:val="BodyText"/>
        <w:spacing w:line="480" w:lineRule="auto"/>
        <w:rPr>
          <w:rFonts w:hint="cs"/>
          <w:rtl/>
        </w:rPr>
      </w:pPr>
      <w:r>
        <w:rPr>
          <w:rFonts w:hint="cs"/>
          <w:sz w:val="28"/>
          <w:szCs w:val="28"/>
          <w:rtl/>
          <w:lang w:bidi="ar-BH"/>
        </w:rPr>
        <w:t> </w:t>
      </w:r>
    </w:p>
    <w:p w14:paraId="22BC5BDC" w14:textId="77777777" w:rsidR="00000000" w:rsidRDefault="00196E95">
      <w:pPr>
        <w:pStyle w:val="BodyText"/>
        <w:spacing w:line="480" w:lineRule="auto"/>
        <w:jc w:val="right"/>
        <w:rPr>
          <w:rFonts w:hint="cs"/>
          <w:rtl/>
        </w:rPr>
      </w:pPr>
      <w:r>
        <w:rPr>
          <w:rFonts w:hint="cs"/>
          <w:b/>
          <w:bCs/>
          <w:sz w:val="28"/>
          <w:szCs w:val="28"/>
          <w:rtl/>
          <w:lang w:bidi="ar-BH"/>
        </w:rPr>
        <w:t>أمير دولة البحرين</w:t>
      </w:r>
    </w:p>
    <w:p w14:paraId="2F1CDE11" w14:textId="77777777" w:rsidR="00000000" w:rsidRDefault="00196E95">
      <w:pPr>
        <w:pStyle w:val="BodyText"/>
        <w:spacing w:line="480" w:lineRule="auto"/>
        <w:jc w:val="right"/>
        <w:rPr>
          <w:rFonts w:hint="cs"/>
          <w:rtl/>
        </w:rPr>
      </w:pPr>
      <w:r>
        <w:rPr>
          <w:rFonts w:hint="cs"/>
          <w:b/>
          <w:bCs/>
          <w:sz w:val="28"/>
          <w:szCs w:val="28"/>
          <w:rtl/>
          <w:lang w:bidi="ar-BH"/>
        </w:rPr>
        <w:t>عيسى بن سلمان آل خليفة</w:t>
      </w:r>
    </w:p>
    <w:p w14:paraId="017FEF2C" w14:textId="77777777" w:rsidR="00000000" w:rsidRDefault="00196E95">
      <w:pPr>
        <w:pStyle w:val="BodyText"/>
        <w:spacing w:line="480" w:lineRule="auto"/>
        <w:rPr>
          <w:rFonts w:hint="cs"/>
          <w:rtl/>
        </w:rPr>
      </w:pPr>
      <w:r>
        <w:rPr>
          <w:rFonts w:hint="cs"/>
          <w:sz w:val="28"/>
          <w:szCs w:val="28"/>
          <w:rtl/>
          <w:lang w:bidi="ar-BH"/>
        </w:rPr>
        <w:t>صدر في قصر الرفاع</w:t>
      </w:r>
    </w:p>
    <w:p w14:paraId="240718EB" w14:textId="77777777" w:rsidR="00000000" w:rsidRDefault="00196E95">
      <w:pPr>
        <w:pStyle w:val="BodyText"/>
        <w:spacing w:line="480" w:lineRule="auto"/>
        <w:rPr>
          <w:rFonts w:hint="cs"/>
          <w:rtl/>
        </w:rPr>
      </w:pPr>
      <w:proofErr w:type="gramStart"/>
      <w:r>
        <w:rPr>
          <w:rFonts w:hint="cs"/>
          <w:sz w:val="28"/>
          <w:szCs w:val="28"/>
          <w:rtl/>
          <w:lang w:bidi="ar-BH"/>
        </w:rPr>
        <w:t>بتاريخ:  16</w:t>
      </w:r>
      <w:proofErr w:type="gramEnd"/>
      <w:r>
        <w:rPr>
          <w:rFonts w:hint="cs"/>
          <w:sz w:val="28"/>
          <w:szCs w:val="28"/>
          <w:rtl/>
          <w:lang w:bidi="ar-BH"/>
        </w:rPr>
        <w:t xml:space="preserve"> رمضان 1406هـ</w:t>
      </w:r>
    </w:p>
    <w:p w14:paraId="3F53B01C" w14:textId="77777777" w:rsidR="00196E95" w:rsidRDefault="00196E95">
      <w:pPr>
        <w:spacing w:line="480" w:lineRule="auto"/>
        <w:rPr>
          <w:rFonts w:hint="cs"/>
          <w:rtl/>
        </w:rPr>
      </w:pPr>
      <w:proofErr w:type="gramStart"/>
      <w:r>
        <w:rPr>
          <w:rFonts w:hint="cs"/>
          <w:sz w:val="28"/>
          <w:szCs w:val="28"/>
          <w:rtl/>
        </w:rPr>
        <w:t>الموافق:  24</w:t>
      </w:r>
      <w:proofErr w:type="gramEnd"/>
      <w:r>
        <w:rPr>
          <w:rFonts w:hint="cs"/>
          <w:sz w:val="28"/>
          <w:szCs w:val="28"/>
          <w:rtl/>
        </w:rPr>
        <w:t xml:space="preserve"> مايو 1986م</w:t>
      </w:r>
    </w:p>
    <w:sectPr w:rsidR="00196E95">
      <w:pgSz w:w="11907" w:h="16840"/>
      <w:pgMar w:top="894" w:right="1330" w:bottom="500" w:left="1162"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350B" w14:textId="77777777" w:rsidR="00196E95" w:rsidRDefault="00196E95">
      <w:pPr>
        <w:rPr>
          <w:rtl/>
        </w:rPr>
      </w:pPr>
      <w:r>
        <w:separator/>
      </w:r>
    </w:p>
  </w:endnote>
  <w:endnote w:type="continuationSeparator" w:id="0">
    <w:p w14:paraId="58F0F314" w14:textId="77777777" w:rsidR="00196E95" w:rsidRDefault="00196E95">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CA400" w14:textId="77777777" w:rsidR="00196E95" w:rsidRDefault="00196E95">
      <w:r>
        <w:separator/>
      </w:r>
    </w:p>
  </w:footnote>
  <w:footnote w:type="continuationSeparator" w:id="0">
    <w:p w14:paraId="5E286267" w14:textId="77777777" w:rsidR="00196E95" w:rsidRDefault="00196E95">
      <w:pPr>
        <w:rPr>
          <w:rtl/>
        </w:rPr>
      </w:pPr>
      <w:r>
        <w:continuationSeparator/>
      </w:r>
    </w:p>
  </w:footnote>
  <w:footnote w:id="1">
    <w:p w14:paraId="76EFC934"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تحل عبارة (مملكة البحرين) محل عبارة (دول</w:t>
      </w:r>
      <w:r>
        <w:rPr>
          <w:rFonts w:hint="cs"/>
          <w:rtl/>
        </w:rPr>
        <w:t>ة البحرين) أينما وردت في مواد المرسوم بقانون، وذلك بموجب المرسوم بقانون (17) لسنة 2021 بتعديل بعض أحكام المرسوم بقانون رقم (12) لسنة 1986 بإنشاء وتنظيم جامعة البحرين.</w:t>
      </w:r>
    </w:p>
  </w:footnote>
  <w:footnote w:id="2">
    <w:p w14:paraId="6806D449" w14:textId="77777777" w:rsidR="00000000" w:rsidRDefault="00196E95">
      <w:pPr>
        <w:pStyle w:val="FootnoteText"/>
        <w:spacing w:line="480" w:lineRule="auto"/>
        <w:rPr>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w:t>
      </w:r>
      <w:r>
        <w:rPr>
          <w:rFonts w:hint="cs"/>
          <w:rtl/>
        </w:rPr>
        <w:t>2) لسنة 1986 بإنشاء وتنظيم جامعة البحرين.</w:t>
      </w:r>
    </w:p>
  </w:footnote>
  <w:footnote w:id="3">
    <w:p w14:paraId="690AF339"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4">
    <w:p w14:paraId="6421B177"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تحل عبارة (ملك مملكة البحرين) محل عبارة (أمير دولة البحرين) وذلك بموجب المرسوم بق</w:t>
      </w:r>
      <w:r>
        <w:rPr>
          <w:rFonts w:hint="cs"/>
          <w:rtl/>
        </w:rPr>
        <w:t>انون رقم (17) لسنة 2021 بتعديل بعض أحكام المرسوم بقانون رقم (12) لسنة 1986 بإنشاء وتنظيم جامعة البحرين.</w:t>
      </w:r>
    </w:p>
  </w:footnote>
  <w:footnote w:id="5">
    <w:p w14:paraId="7BA20150"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6">
    <w:p w14:paraId="11194729"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7">
    <w:p w14:paraId="11CBB55B"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w:t>
      </w:r>
      <w:r>
        <w:rPr>
          <w:rFonts w:hint="cs"/>
          <w:rtl/>
        </w:rPr>
        <w:t>ين.</w:t>
      </w:r>
    </w:p>
  </w:footnote>
  <w:footnote w:id="8">
    <w:p w14:paraId="4EF92625"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(17) لسنة 2021 بتعديل بعض أحكام المرسوم بقانون رقم (12) لسنة 1986 بإنشاء وتنظيم جامعة البحرين.</w:t>
      </w:r>
    </w:p>
  </w:footnote>
  <w:footnote w:id="9">
    <w:p w14:paraId="47393B39"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w:t>
      </w:r>
      <w:r>
        <w:rPr>
          <w:rFonts w:hint="cs"/>
          <w:rtl/>
        </w:rPr>
        <w:t xml:space="preserve"> البحرين.</w:t>
      </w:r>
    </w:p>
  </w:footnote>
  <w:footnote w:id="10">
    <w:p w14:paraId="79A1D51E"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11">
    <w:p w14:paraId="5079D0D1"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 xml:space="preserve">استُبدلت بموجب المرسوم </w:t>
      </w:r>
      <w:r>
        <w:rPr>
          <w:rFonts w:hint="cs"/>
          <w:rtl/>
        </w:rPr>
        <w:t>بقانون رقم (18) لسنة 1999 بتعديل بعض أحكام المرسوم بقانون رقم (12) لسنة 1986 بإنشاء وتنظيم جامعة البحرين.</w:t>
      </w:r>
    </w:p>
  </w:footnote>
  <w:footnote w:id="12">
    <w:p w14:paraId="6C4CB192"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13">
    <w:p w14:paraId="55453176"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w:t>
      </w:r>
      <w:r>
        <w:rPr>
          <w:rFonts w:hint="cs"/>
          <w:rtl/>
        </w:rPr>
        <w:t>مرسوم بقانون رقم (18) لسنة 1999 بتعديل بعض أحكام المرسوم بقانون رقم (12) لسنة 1986 بإنشاء وتنظيم جامعة البحرين.</w:t>
      </w:r>
    </w:p>
  </w:footnote>
  <w:footnote w:id="14">
    <w:p w14:paraId="5A876CC8"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15">
    <w:p w14:paraId="18652A99"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w:t>
      </w:r>
      <w:r>
        <w:rPr>
          <w:rFonts w:hint="cs"/>
          <w:rtl/>
        </w:rPr>
        <w:t>وجب المرسوم بقانون رقم (18) لسنة 1999 بتعديل بعض أحكام المرسوم بقانون رقم (12) لسنة 1986 بإنشاء وتنظيم جامعة البحرين.</w:t>
      </w:r>
    </w:p>
  </w:footnote>
  <w:footnote w:id="16">
    <w:p w14:paraId="7C1FDF4F"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تحل كلمة (بمرسوم) محل عبارة (بمرسوم أميري) وذلك بموجب المرسوم بقانون رقم (17) لسنة 2021 بتعديل بعض أحكام المرسوم بقانون رقم (12) لسنة 19</w:t>
      </w:r>
      <w:r>
        <w:rPr>
          <w:rFonts w:hint="cs"/>
          <w:rtl/>
        </w:rPr>
        <w:t>86 بإنشاء وتنظيم جامعة البحرين.</w:t>
      </w:r>
    </w:p>
  </w:footnote>
  <w:footnote w:id="17">
    <w:p w14:paraId="6DC6CE96" w14:textId="77777777" w:rsidR="00000000" w:rsidRDefault="00196E95">
      <w:pPr>
        <w:pStyle w:val="FootnoteText"/>
        <w:spacing w:line="480" w:lineRule="auto"/>
        <w:rPr>
          <w:rtl/>
        </w:rPr>
      </w:pPr>
      <w:r>
        <w:rPr>
          <w:rStyle w:val="FootnoteReference"/>
        </w:rPr>
        <w:footnoteRef/>
      </w:r>
      <w:r>
        <w:rPr>
          <w:rtl/>
        </w:rPr>
        <w:t xml:space="preserve"> </w:t>
      </w:r>
      <w:r>
        <w:rPr>
          <w:rFonts w:hint="cs"/>
          <w:rtl/>
        </w:rPr>
        <w:t>أضيفت بموجب المرسوم بقانون رقم (18) لسنة 1999 بتعديل بعض أحكام المرسوم بقانون رقم (12) لسنة 1986 بإنشاء وتنظيم جامعة البحرين.</w:t>
      </w:r>
    </w:p>
  </w:footnote>
  <w:footnote w:id="18">
    <w:p w14:paraId="7EF0381D"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أضيفت بموجب المرسوم بقانون رقم (18) لسنة 1999 بتعديل بعض أحكام المرسوم بقانون رقم (12) لسنة 19</w:t>
      </w:r>
      <w:r>
        <w:rPr>
          <w:rFonts w:hint="cs"/>
          <w:rtl/>
        </w:rPr>
        <w:t>86 بإنشاء وتنظيم جامعة البحرين.</w:t>
      </w:r>
    </w:p>
  </w:footnote>
  <w:footnote w:id="19">
    <w:p w14:paraId="60A5B8D4"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 w:id="20">
    <w:p w14:paraId="50B08670"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w:t>
      </w:r>
      <w:r>
        <w:rPr>
          <w:rFonts w:hint="cs"/>
          <w:rtl/>
        </w:rPr>
        <w:t>سنة 1986 بإنشاء وتنظيم جامعة البحرين.</w:t>
      </w:r>
    </w:p>
  </w:footnote>
  <w:footnote w:id="21">
    <w:p w14:paraId="1F226655" w14:textId="77777777" w:rsidR="00000000" w:rsidRDefault="00196E95">
      <w:pPr>
        <w:pStyle w:val="FootnoteText"/>
        <w:spacing w:line="480" w:lineRule="auto"/>
        <w:rPr>
          <w:rFonts w:hint="cs"/>
          <w:rtl/>
        </w:rPr>
      </w:pPr>
      <w:r>
        <w:rPr>
          <w:rStyle w:val="FootnoteReference"/>
        </w:rPr>
        <w:footnoteRef/>
      </w:r>
      <w:r>
        <w:rPr>
          <w:rtl/>
        </w:rPr>
        <w:t xml:space="preserve"> </w:t>
      </w:r>
      <w:r>
        <w:rPr>
          <w:rFonts w:hint="cs"/>
          <w:rtl/>
        </w:rPr>
        <w:t>استُبدلت بموجب المرسوم بقانون رقم (18) لسنة 1999 بتعديل بعض أحكام المرسوم بقانون رقم (12) لسنة 1986 بإنشاء وتنظيم جامعة البحرين.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D10C5"/>
    <w:rsid w:val="00196E95"/>
    <w:rsid w:val="006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6713E"/>
  <w15:chartTrackingRefBased/>
  <w15:docId w15:val="{66EDC109-DA97-4F51-8185-5C954B1F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BodyText">
    <w:name w:val="Body Text"/>
    <w:basedOn w:val="Normal"/>
    <w:link w:val="BodyTextChar"/>
    <w:uiPriority w:val="99"/>
    <w:semiHidden/>
    <w:unhideWhenUsed/>
    <w:pPr>
      <w:jc w:val="both"/>
    </w:pPr>
  </w:style>
  <w:style w:type="character" w:customStyle="1" w:styleId="BodyTextChar">
    <w:name w:val="Body Text Char"/>
    <w:basedOn w:val="DefaultParagraphFont"/>
    <w:link w:val="BodyText"/>
    <w:uiPriority w:val="99"/>
    <w:semiHidden/>
    <w:locked/>
    <w:rPr>
      <w:rFonts w:ascii="Times New Roman" w:eastAsiaTheme="minorEastAsia" w:hAnsi="Times New Roman" w:cs="Times New Roman" w:hint="default"/>
      <w:sz w:val="24"/>
      <w:szCs w:val="24"/>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eastAsiaTheme="minorEastAsia" w:hAnsi="Times New Roman" w:cs="Times New Roman" w:hint="default"/>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B3C9-3C39-4877-A040-E65D6DD7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(12) لسنة 1986</dc:title>
  <dc:subject/>
  <dc:creator>مشاعل محمد محسن العرجاني</dc:creator>
  <cp:keywords/>
  <dc:description/>
  <cp:lastModifiedBy>مشاعل محمد محسن العرجاني</cp:lastModifiedBy>
  <cp:revision>2</cp:revision>
  <dcterms:created xsi:type="dcterms:W3CDTF">2021-08-24T21:41:00Z</dcterms:created>
  <dcterms:modified xsi:type="dcterms:W3CDTF">2021-08-24T21:41:00Z</dcterms:modified>
</cp:coreProperties>
</file>