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F8310" w14:textId="675FE4B3" w:rsidR="001810BF" w:rsidRDefault="001810BF" w:rsidP="00C939A7">
      <w:pPr>
        <w:spacing w:after="0" w:line="440" w:lineRule="atLeast"/>
        <w:jc w:val="center"/>
        <w:rPr>
          <w:rFonts w:ascii="Arial" w:eastAsia="Times New Roman" w:hAnsi="Arial" w:cs="Arial"/>
          <w:b/>
          <w:bCs/>
          <w:color w:val="000000" w:themeColor="text1"/>
          <w:kern w:val="0"/>
          <w:sz w:val="28"/>
          <w:szCs w:val="28"/>
          <w:rtl/>
          <w:lang w:bidi="ar-BH"/>
          <w14:ligatures w14:val="none"/>
        </w:rPr>
      </w:pPr>
    </w:p>
    <w:p w14:paraId="5AFAF5C1" w14:textId="10014778" w:rsidR="00C939A7" w:rsidRPr="001810BF" w:rsidRDefault="00C939A7" w:rsidP="00C939A7">
      <w:pPr>
        <w:spacing w:after="0" w:line="440" w:lineRule="atLeast"/>
        <w:jc w:val="center"/>
        <w:rPr>
          <w:rFonts w:ascii="Calibri" w:eastAsia="Times New Roman" w:hAnsi="Calibri" w:cs="Calibri"/>
          <w:color w:val="000000" w:themeColor="text1"/>
          <w:kern w:val="0"/>
          <w14:ligatures w14:val="none"/>
        </w:rPr>
      </w:pPr>
      <w:r w:rsidRPr="001810BF">
        <w:rPr>
          <w:rFonts w:ascii="Arial" w:eastAsia="Times New Roman" w:hAnsi="Arial" w:cs="Arial"/>
          <w:b/>
          <w:bCs/>
          <w:color w:val="000000" w:themeColor="text1"/>
          <w:kern w:val="0"/>
          <w:sz w:val="28"/>
          <w:szCs w:val="28"/>
          <w:rtl/>
          <w:lang w:bidi="ar-BH"/>
          <w14:ligatures w14:val="none"/>
        </w:rPr>
        <w:t>قانون رقم (8) لسنة</w:t>
      </w:r>
      <w:r w:rsidRPr="001810BF">
        <w:rPr>
          <w:rFonts w:ascii="Arial" w:eastAsia="Times New Roman" w:hAnsi="Arial" w:cs="Arial"/>
          <w:b/>
          <w:bCs/>
          <w:color w:val="000000" w:themeColor="text1"/>
          <w:kern w:val="0"/>
          <w:sz w:val="28"/>
          <w:szCs w:val="28"/>
          <w:rtl/>
          <w:lang w:bidi="ar-BH"/>
          <w14:ligatures w14:val="none"/>
        </w:rPr>
        <w:br/>
        <w:t>2021 بشأن الاحتراف الرياضي</w:t>
      </w:r>
    </w:p>
    <w:p w14:paraId="68B2D51D" w14:textId="77777777" w:rsidR="00C939A7" w:rsidRPr="001810BF" w:rsidRDefault="00C939A7" w:rsidP="00C939A7">
      <w:pPr>
        <w:spacing w:after="0" w:line="440" w:lineRule="atLeast"/>
        <w:rPr>
          <w:rFonts w:ascii="Calibri" w:eastAsia="Times New Roman" w:hAnsi="Calibri" w:cs="Calibri"/>
          <w:color w:val="000000" w:themeColor="text1"/>
          <w:kern w:val="0"/>
          <w:rtl/>
          <w14:ligatures w14:val="none"/>
        </w:rPr>
      </w:pPr>
      <w:r w:rsidRPr="001810BF">
        <w:rPr>
          <w:rFonts w:ascii="Arial" w:eastAsia="Times New Roman" w:hAnsi="Arial" w:cs="Arial"/>
          <w:color w:val="000000" w:themeColor="text1"/>
          <w:kern w:val="0"/>
          <w:sz w:val="28"/>
          <w:szCs w:val="28"/>
          <w:rtl/>
          <w:lang w:bidi="ar-BH"/>
          <w14:ligatures w14:val="none"/>
        </w:rPr>
        <w:t>نحن حمد بن عيسى آل خليفة              ملك مملكة البحرين.</w:t>
      </w:r>
    </w:p>
    <w:p w14:paraId="2FA697DF" w14:textId="77777777" w:rsidR="00C939A7" w:rsidRPr="001810BF" w:rsidRDefault="00C939A7" w:rsidP="00C939A7">
      <w:pPr>
        <w:spacing w:after="0" w:line="440" w:lineRule="atLeast"/>
        <w:rPr>
          <w:rFonts w:ascii="Calibri" w:eastAsia="Times New Roman" w:hAnsi="Calibri" w:cs="Calibri"/>
          <w:color w:val="000000" w:themeColor="text1"/>
          <w:kern w:val="0"/>
          <w:rtl/>
          <w14:ligatures w14:val="none"/>
        </w:rPr>
      </w:pPr>
      <w:r w:rsidRPr="001810BF">
        <w:rPr>
          <w:rFonts w:ascii="Arial" w:eastAsia="Times New Roman" w:hAnsi="Arial" w:cs="Arial"/>
          <w:color w:val="000000" w:themeColor="text1"/>
          <w:kern w:val="0"/>
          <w:sz w:val="28"/>
          <w:szCs w:val="28"/>
          <w:rtl/>
          <w:lang w:bidi="ar-BH"/>
          <w14:ligatures w14:val="none"/>
        </w:rPr>
        <w:t>بعد الاطلاع على الدستور،</w:t>
      </w:r>
    </w:p>
    <w:p w14:paraId="251D13CA" w14:textId="77777777" w:rsidR="00C939A7" w:rsidRPr="001810BF" w:rsidRDefault="00C939A7" w:rsidP="00C939A7">
      <w:pPr>
        <w:spacing w:after="0" w:line="440" w:lineRule="atLeast"/>
        <w:rPr>
          <w:rFonts w:ascii="Calibri" w:eastAsia="Times New Roman" w:hAnsi="Calibri" w:cs="Calibri"/>
          <w:color w:val="000000" w:themeColor="text1"/>
          <w:kern w:val="0"/>
          <w:rtl/>
          <w14:ligatures w14:val="none"/>
        </w:rPr>
      </w:pPr>
      <w:r w:rsidRPr="001810BF">
        <w:rPr>
          <w:rFonts w:ascii="Arial" w:eastAsia="Times New Roman" w:hAnsi="Arial" w:cs="Arial"/>
          <w:color w:val="000000" w:themeColor="text1"/>
          <w:kern w:val="0"/>
          <w:sz w:val="28"/>
          <w:szCs w:val="28"/>
          <w:rtl/>
          <w:lang w:bidi="ar-BH"/>
          <w14:ligatures w14:val="none"/>
        </w:rPr>
        <w:t>وعلى المرسوم بقانون رقم (5) لسنة 1983 بشأن تعديل المرسوم الأميري رقم (2) لسنة 1975 بإنشاء مجلس أعلى للشباب والرياضة، وتعديلاته،</w:t>
      </w:r>
    </w:p>
    <w:p w14:paraId="678CF4B0" w14:textId="77777777" w:rsidR="00C939A7" w:rsidRPr="001810BF" w:rsidRDefault="00C939A7" w:rsidP="00C939A7">
      <w:pPr>
        <w:spacing w:after="0" w:line="440" w:lineRule="atLeast"/>
        <w:rPr>
          <w:rFonts w:ascii="Calibri" w:eastAsia="Times New Roman" w:hAnsi="Calibri" w:cs="Calibri"/>
          <w:color w:val="000000" w:themeColor="text1"/>
          <w:kern w:val="0"/>
          <w:rtl/>
          <w14:ligatures w14:val="none"/>
        </w:rPr>
      </w:pPr>
      <w:r w:rsidRPr="001810BF">
        <w:rPr>
          <w:rFonts w:ascii="Arial" w:eastAsia="Times New Roman" w:hAnsi="Arial" w:cs="Arial"/>
          <w:color w:val="000000" w:themeColor="text1"/>
          <w:kern w:val="0"/>
          <w:sz w:val="28"/>
          <w:szCs w:val="28"/>
          <w:rtl/>
          <w:lang w:bidi="ar-BH"/>
          <w14:ligatures w14:val="none"/>
        </w:rPr>
        <w:t>وعلى قانون الجمعيات والأندية الاجتماعية والثقافية والهيئات الخاصة العاملة في ميدان الشباب والرياضة والمؤسسات الخاصة، الصادر بالمرسوم بقانون رقم (21) لسنة 1989، وتعديلاته،</w:t>
      </w:r>
    </w:p>
    <w:p w14:paraId="2593E8A5" w14:textId="77777777" w:rsidR="00C939A7" w:rsidRPr="001810BF" w:rsidRDefault="00C939A7" w:rsidP="00C939A7">
      <w:pPr>
        <w:spacing w:after="0" w:line="440" w:lineRule="atLeast"/>
        <w:rPr>
          <w:rFonts w:ascii="Calibri" w:eastAsia="Times New Roman" w:hAnsi="Calibri" w:cs="Calibri"/>
          <w:color w:val="000000" w:themeColor="text1"/>
          <w:kern w:val="0"/>
          <w:rtl/>
          <w14:ligatures w14:val="none"/>
        </w:rPr>
      </w:pPr>
      <w:r w:rsidRPr="001810BF">
        <w:rPr>
          <w:rFonts w:ascii="Arial" w:eastAsia="Times New Roman" w:hAnsi="Arial" w:cs="Arial"/>
          <w:color w:val="000000" w:themeColor="text1"/>
          <w:kern w:val="0"/>
          <w:sz w:val="28"/>
          <w:szCs w:val="28"/>
          <w:rtl/>
          <w:lang w:bidi="ar-BH"/>
          <w14:ligatures w14:val="none"/>
        </w:rPr>
        <w:t>وعلى المرسوم بقانون رقم (41) لسنة 2002 بشأن سياسات وضوابط الخصخصة،</w:t>
      </w:r>
    </w:p>
    <w:p w14:paraId="3650BA37" w14:textId="77777777" w:rsidR="00C939A7" w:rsidRPr="001810BF" w:rsidRDefault="00C939A7" w:rsidP="00C939A7">
      <w:pPr>
        <w:spacing w:after="0" w:line="440" w:lineRule="atLeast"/>
        <w:rPr>
          <w:rFonts w:ascii="Calibri" w:eastAsia="Times New Roman" w:hAnsi="Calibri" w:cs="Calibri"/>
          <w:color w:val="000000" w:themeColor="text1"/>
          <w:kern w:val="0"/>
          <w:rtl/>
          <w14:ligatures w14:val="none"/>
        </w:rPr>
      </w:pPr>
      <w:r w:rsidRPr="001810BF">
        <w:rPr>
          <w:rFonts w:ascii="Arial" w:eastAsia="Times New Roman" w:hAnsi="Arial" w:cs="Arial"/>
          <w:color w:val="000000" w:themeColor="text1"/>
          <w:kern w:val="0"/>
          <w:sz w:val="28"/>
          <w:szCs w:val="28"/>
          <w:rtl/>
          <w:lang w:bidi="ar-BH"/>
          <w14:ligatures w14:val="none"/>
        </w:rPr>
        <w:t>أقرَّ مجلس الشورى ومجلس النواب القانون الآتي نصُّه، وقد صدَّقنا عليه وأصدرناه:</w:t>
      </w:r>
    </w:p>
    <w:p w14:paraId="52049344" w14:textId="77777777" w:rsidR="00C939A7" w:rsidRPr="001810BF" w:rsidRDefault="00C939A7" w:rsidP="00C939A7">
      <w:pPr>
        <w:spacing w:after="0" w:line="440" w:lineRule="atLeast"/>
        <w:jc w:val="center"/>
        <w:rPr>
          <w:rFonts w:ascii="Calibri" w:eastAsia="Times New Roman" w:hAnsi="Calibri" w:cs="Calibri"/>
          <w:color w:val="000000" w:themeColor="text1"/>
          <w:kern w:val="0"/>
          <w:rtl/>
          <w14:ligatures w14:val="none"/>
        </w:rPr>
      </w:pPr>
      <w:r w:rsidRPr="001810BF">
        <w:rPr>
          <w:rFonts w:ascii="Arial" w:eastAsia="Times New Roman" w:hAnsi="Arial" w:cs="Arial"/>
          <w:b/>
          <w:bCs/>
          <w:color w:val="000000" w:themeColor="text1"/>
          <w:kern w:val="0"/>
          <w:sz w:val="28"/>
          <w:szCs w:val="28"/>
          <w:rtl/>
          <w:lang w:bidi="ar-BH"/>
          <w14:ligatures w14:val="none"/>
        </w:rPr>
        <w:t>مادة (1)</w:t>
      </w:r>
    </w:p>
    <w:p w14:paraId="149275E4" w14:textId="77777777" w:rsidR="00C939A7" w:rsidRPr="001810BF" w:rsidRDefault="00C939A7" w:rsidP="00C939A7">
      <w:pPr>
        <w:spacing w:after="0" w:line="440" w:lineRule="atLeast"/>
        <w:rPr>
          <w:rFonts w:ascii="Arial" w:eastAsia="Times New Roman" w:hAnsi="Arial" w:cs="Arial"/>
          <w:color w:val="000000" w:themeColor="text1"/>
          <w:kern w:val="0"/>
          <w:sz w:val="28"/>
          <w:szCs w:val="28"/>
          <w:rtl/>
          <w:lang w:bidi="ar-BH"/>
          <w14:ligatures w14:val="none"/>
        </w:rPr>
      </w:pPr>
      <w:r w:rsidRPr="001810BF">
        <w:rPr>
          <w:rFonts w:ascii="Arial" w:eastAsia="Times New Roman" w:hAnsi="Arial" w:cs="Arial"/>
          <w:color w:val="000000" w:themeColor="text1"/>
          <w:kern w:val="0"/>
          <w:sz w:val="28"/>
          <w:szCs w:val="28"/>
          <w:rtl/>
          <w:lang w:bidi="ar-BH"/>
          <w14:ligatures w14:val="none"/>
        </w:rPr>
        <w:t>في تطبيق أحكام هذا القانون، تكون للكلمات والعبارات التالية المعانيَ المبيَّنةَ قرينَ كُلٍّ منها، ما لم يقتضِ سياقُ النص خلافَ ذلك:</w:t>
      </w:r>
    </w:p>
    <w:p w14:paraId="5B1E351A" w14:textId="77777777" w:rsidR="001810BF" w:rsidRPr="001810BF" w:rsidRDefault="001810BF" w:rsidP="00C939A7">
      <w:pPr>
        <w:spacing w:after="0" w:line="440" w:lineRule="atLeast"/>
        <w:rPr>
          <w:rFonts w:ascii="Calibri" w:eastAsia="Times New Roman" w:hAnsi="Calibri" w:cs="Calibri"/>
          <w:color w:val="000000" w:themeColor="text1"/>
          <w:kern w:val="0"/>
          <w:rtl/>
          <w14:ligatures w14:val="none"/>
        </w:rPr>
      </w:pPr>
    </w:p>
    <w:p w14:paraId="59C3A704" w14:textId="56E7073C" w:rsidR="00C939A7" w:rsidRPr="001810BF" w:rsidRDefault="00C939A7" w:rsidP="00C939A7">
      <w:pPr>
        <w:spacing w:after="0" w:line="360" w:lineRule="auto"/>
        <w:ind w:left="-1" w:firstLine="1"/>
        <w:jc w:val="both"/>
        <w:rPr>
          <w:rFonts w:ascii="Arial" w:eastAsia="Times New Roman" w:hAnsi="Arial" w:cs="Arial"/>
          <w:color w:val="000000" w:themeColor="text1"/>
          <w:kern w:val="0"/>
          <w:sz w:val="28"/>
          <w:szCs w:val="28"/>
          <w:rtl/>
          <w:lang w:bidi="ar-BH"/>
          <w14:ligatures w14:val="none"/>
        </w:rPr>
      </w:pPr>
      <w:r w:rsidRPr="001810BF">
        <w:rPr>
          <w:rFonts w:ascii="Arial" w:eastAsia="Times New Roman" w:hAnsi="Arial" w:cs="Arial"/>
          <w:b/>
          <w:bCs/>
          <w:color w:val="000000" w:themeColor="text1"/>
          <w:kern w:val="0"/>
          <w:sz w:val="28"/>
          <w:szCs w:val="28"/>
          <w:rtl/>
          <w:lang w:bidi="ar-BH"/>
          <w14:ligatures w14:val="none"/>
        </w:rPr>
        <w:t>الهيئة</w:t>
      </w:r>
      <w:r w:rsidRPr="001810BF">
        <w:rPr>
          <w:rFonts w:ascii="Arial" w:eastAsia="Times New Roman" w:hAnsi="Arial" w:cs="Arial"/>
          <w:color w:val="000000" w:themeColor="text1"/>
          <w:kern w:val="0"/>
          <w:sz w:val="28"/>
          <w:szCs w:val="28"/>
          <w:rtl/>
          <w:lang w:bidi="ar-BH"/>
          <w14:ligatures w14:val="none"/>
        </w:rPr>
        <w:t>: الهيئة العامة للرياضة المنشأة بموجب المرسوم رقم (61) لسنة 2021 أو أي جهة أخرى يصدر بتسميتها مرسوم.</w:t>
      </w:r>
      <w:r w:rsidRPr="001810BF">
        <w:rPr>
          <w:rStyle w:val="FootnoteReference"/>
          <w:rFonts w:ascii="Arial" w:eastAsia="Times New Roman" w:hAnsi="Arial" w:cs="Arial"/>
          <w:color w:val="000000" w:themeColor="text1"/>
          <w:kern w:val="0"/>
          <w:sz w:val="28"/>
          <w:szCs w:val="28"/>
          <w:rtl/>
          <w:lang w:bidi="ar-BH"/>
          <w14:ligatures w14:val="none"/>
        </w:rPr>
        <w:footnoteReference w:id="1"/>
      </w:r>
    </w:p>
    <w:p w14:paraId="41EB2B54" w14:textId="79F7E68D" w:rsidR="00C939A7" w:rsidRPr="001810BF" w:rsidRDefault="00C939A7" w:rsidP="00C939A7">
      <w:pPr>
        <w:spacing w:after="0" w:line="360" w:lineRule="auto"/>
        <w:ind w:left="-1" w:firstLine="1"/>
        <w:jc w:val="both"/>
        <w:rPr>
          <w:rFonts w:ascii="Arial" w:eastAsia="Times New Roman" w:hAnsi="Arial" w:cs="Arial"/>
          <w:color w:val="000000" w:themeColor="text1"/>
          <w:kern w:val="0"/>
          <w:sz w:val="28"/>
          <w:szCs w:val="28"/>
          <w:rtl/>
          <w:lang w:bidi="ar-BH"/>
          <w14:ligatures w14:val="none"/>
        </w:rPr>
      </w:pPr>
      <w:r w:rsidRPr="001810BF">
        <w:rPr>
          <w:rFonts w:ascii="Arial" w:eastAsia="Times New Roman" w:hAnsi="Arial" w:cs="Arial"/>
          <w:b/>
          <w:bCs/>
          <w:color w:val="000000" w:themeColor="text1"/>
          <w:kern w:val="0"/>
          <w:sz w:val="28"/>
          <w:szCs w:val="28"/>
          <w:rtl/>
          <w:lang w:bidi="ar-BH"/>
          <w14:ligatures w14:val="none"/>
        </w:rPr>
        <w:t>الرئيس</w:t>
      </w:r>
      <w:r w:rsidRPr="001810BF">
        <w:rPr>
          <w:rFonts w:ascii="Arial" w:eastAsia="Times New Roman" w:hAnsi="Arial" w:cs="Arial"/>
          <w:color w:val="000000" w:themeColor="text1"/>
          <w:kern w:val="0"/>
          <w:sz w:val="28"/>
          <w:szCs w:val="28"/>
          <w:rtl/>
          <w:lang w:bidi="ar-BH"/>
          <w14:ligatures w14:val="none"/>
        </w:rPr>
        <w:t>: رئيس مجلس إدارة الهيئة العامة للرياضة أو أي شخص يصدر بتسميته مرسوم.</w:t>
      </w:r>
      <w:r w:rsidRPr="001810BF">
        <w:rPr>
          <w:rStyle w:val="FootnoteReference"/>
          <w:rFonts w:ascii="Arial" w:eastAsia="Times New Roman" w:hAnsi="Arial" w:cs="Arial"/>
          <w:color w:val="000000" w:themeColor="text1"/>
          <w:kern w:val="0"/>
          <w:sz w:val="28"/>
          <w:szCs w:val="28"/>
          <w:rtl/>
          <w:lang w:bidi="ar-BH"/>
          <w14:ligatures w14:val="none"/>
        </w:rPr>
        <w:footnoteReference w:id="2"/>
      </w:r>
    </w:p>
    <w:p w14:paraId="7E993712" w14:textId="77777777" w:rsidR="00C939A7" w:rsidRPr="001810BF" w:rsidRDefault="00C939A7" w:rsidP="00C939A7">
      <w:pPr>
        <w:spacing w:after="0" w:line="440" w:lineRule="atLeast"/>
        <w:rPr>
          <w:rFonts w:ascii="Calibri" w:eastAsia="Times New Roman" w:hAnsi="Calibri" w:cs="Calibri"/>
          <w:color w:val="000000" w:themeColor="text1"/>
          <w:kern w:val="0"/>
          <w:rtl/>
          <w14:ligatures w14:val="none"/>
        </w:rPr>
      </w:pPr>
      <w:r w:rsidRPr="001810BF">
        <w:rPr>
          <w:rFonts w:ascii="Arial" w:eastAsia="Times New Roman" w:hAnsi="Arial" w:cs="Arial"/>
          <w:b/>
          <w:bCs/>
          <w:color w:val="000000" w:themeColor="text1"/>
          <w:kern w:val="0"/>
          <w:sz w:val="28"/>
          <w:szCs w:val="28"/>
          <w:rtl/>
          <w:lang w:bidi="ar-BH"/>
          <w14:ligatures w14:val="none"/>
        </w:rPr>
        <w:t>اللجنة الأولمبية</w:t>
      </w:r>
      <w:r w:rsidRPr="001810BF">
        <w:rPr>
          <w:rFonts w:ascii="Arial" w:eastAsia="Times New Roman" w:hAnsi="Arial" w:cs="Arial"/>
          <w:color w:val="000000" w:themeColor="text1"/>
          <w:kern w:val="0"/>
          <w:sz w:val="28"/>
          <w:szCs w:val="28"/>
          <w:rtl/>
          <w:lang w:bidi="ar-BH"/>
          <w14:ligatures w14:val="none"/>
        </w:rPr>
        <w:t>: اللجنة الأولمبية البحرينية.</w:t>
      </w:r>
    </w:p>
    <w:p w14:paraId="56E2B994" w14:textId="77777777" w:rsidR="00C939A7" w:rsidRPr="001810BF" w:rsidRDefault="00C939A7" w:rsidP="00C939A7">
      <w:pPr>
        <w:spacing w:after="0" w:line="440" w:lineRule="atLeast"/>
        <w:rPr>
          <w:rFonts w:ascii="Calibri" w:eastAsia="Times New Roman" w:hAnsi="Calibri" w:cs="Calibri"/>
          <w:color w:val="000000" w:themeColor="text1"/>
          <w:kern w:val="0"/>
          <w:rtl/>
          <w14:ligatures w14:val="none"/>
        </w:rPr>
      </w:pPr>
      <w:r w:rsidRPr="001810BF">
        <w:rPr>
          <w:rFonts w:ascii="Arial" w:eastAsia="Times New Roman" w:hAnsi="Arial" w:cs="Arial"/>
          <w:b/>
          <w:bCs/>
          <w:color w:val="000000" w:themeColor="text1"/>
          <w:kern w:val="0"/>
          <w:sz w:val="28"/>
          <w:szCs w:val="28"/>
          <w:rtl/>
          <w:lang w:bidi="ar-BH"/>
          <w14:ligatures w14:val="none"/>
        </w:rPr>
        <w:t>اتحاد اللعبة الرياضية</w:t>
      </w:r>
      <w:r w:rsidRPr="001810BF">
        <w:rPr>
          <w:rFonts w:ascii="Arial" w:eastAsia="Times New Roman" w:hAnsi="Arial" w:cs="Arial"/>
          <w:color w:val="000000" w:themeColor="text1"/>
          <w:kern w:val="0"/>
          <w:sz w:val="28"/>
          <w:szCs w:val="28"/>
          <w:rtl/>
          <w:lang w:bidi="ar-BH"/>
          <w14:ligatures w14:val="none"/>
        </w:rPr>
        <w:t>: جهة غير حكومية تتولى إدارة رياضة أو رياضات محدَّدة، وتتولى تنظيم هذه الرياضة أو الرياضات على المستوى المحلي، وتتبع الاتحاد الرياضي الدولي المعني بها.</w:t>
      </w:r>
    </w:p>
    <w:p w14:paraId="52F64F56" w14:textId="036A97E3" w:rsidR="00C939A7" w:rsidRPr="001810BF" w:rsidRDefault="00C939A7" w:rsidP="00C939A7">
      <w:pPr>
        <w:spacing w:after="0" w:line="440" w:lineRule="atLeast"/>
        <w:rPr>
          <w:rFonts w:ascii="Calibri" w:eastAsia="Times New Roman" w:hAnsi="Calibri" w:cs="Calibri"/>
          <w:color w:val="000000" w:themeColor="text1"/>
          <w:kern w:val="0"/>
          <w:rtl/>
          <w14:ligatures w14:val="none"/>
        </w:rPr>
      </w:pPr>
      <w:r w:rsidRPr="001810BF">
        <w:rPr>
          <w:rFonts w:ascii="Arial" w:eastAsia="Times New Roman" w:hAnsi="Arial" w:cs="Arial"/>
          <w:b/>
          <w:bCs/>
          <w:color w:val="000000" w:themeColor="text1"/>
          <w:kern w:val="0"/>
          <w:sz w:val="28"/>
          <w:szCs w:val="28"/>
          <w:rtl/>
          <w:lang w:bidi="ar-BH"/>
          <w14:ligatures w14:val="none"/>
        </w:rPr>
        <w:t>الجهة المتعاقَد معها</w:t>
      </w:r>
      <w:r w:rsidRPr="001810BF">
        <w:rPr>
          <w:rFonts w:ascii="Arial" w:eastAsia="Times New Roman" w:hAnsi="Arial" w:cs="Arial"/>
          <w:color w:val="000000" w:themeColor="text1"/>
          <w:kern w:val="0"/>
          <w:sz w:val="28"/>
          <w:szCs w:val="28"/>
          <w:rtl/>
          <w:lang w:bidi="ar-BH"/>
          <w14:ligatures w14:val="none"/>
        </w:rPr>
        <w:t xml:space="preserve">: كل نادٍ رياضي مُشهَر قانوناً ومسجل لدى </w:t>
      </w:r>
      <w:r w:rsidRPr="001810BF">
        <w:rPr>
          <w:rFonts w:ascii="Arial" w:eastAsia="Times New Roman" w:hAnsi="Arial" w:cs="Arial" w:hint="cs"/>
          <w:color w:val="000000" w:themeColor="text1"/>
          <w:kern w:val="0"/>
          <w:sz w:val="28"/>
          <w:szCs w:val="28"/>
          <w:rtl/>
          <w:lang w:bidi="ar-BH"/>
          <w14:ligatures w14:val="none"/>
        </w:rPr>
        <w:t>الهيئة</w:t>
      </w:r>
      <w:r w:rsidRPr="001810BF">
        <w:rPr>
          <w:rStyle w:val="FootnoteReference"/>
          <w:rFonts w:ascii="Arial" w:eastAsia="Times New Roman" w:hAnsi="Arial" w:cs="Arial"/>
          <w:color w:val="000000" w:themeColor="text1"/>
          <w:kern w:val="0"/>
          <w:sz w:val="28"/>
          <w:szCs w:val="28"/>
          <w:rtl/>
          <w:lang w:bidi="ar-BH"/>
          <w14:ligatures w14:val="none"/>
        </w:rPr>
        <w:footnoteReference w:id="3"/>
      </w:r>
      <w:r w:rsidRPr="001810BF">
        <w:rPr>
          <w:rFonts w:ascii="Arial" w:eastAsia="Times New Roman" w:hAnsi="Arial" w:cs="Arial"/>
          <w:color w:val="000000" w:themeColor="text1"/>
          <w:kern w:val="0"/>
          <w:sz w:val="28"/>
          <w:szCs w:val="28"/>
          <w:rtl/>
          <w:lang w:bidi="ar-BH"/>
          <w14:ligatures w14:val="none"/>
        </w:rPr>
        <w:t>، أو كل اتحاد رياضي عضو في اللجنة الأولمبية، أو كل مؤسسة مرخَّص لها بتمثيل الرياضيين المحترفين.</w:t>
      </w:r>
    </w:p>
    <w:p w14:paraId="4E4E77A6" w14:textId="77777777" w:rsidR="00C939A7" w:rsidRPr="001810BF" w:rsidRDefault="00C939A7" w:rsidP="00C939A7">
      <w:pPr>
        <w:spacing w:after="0" w:line="440" w:lineRule="atLeast"/>
        <w:rPr>
          <w:rFonts w:ascii="Calibri" w:eastAsia="Times New Roman" w:hAnsi="Calibri" w:cs="Calibri"/>
          <w:color w:val="000000" w:themeColor="text1"/>
          <w:kern w:val="0"/>
          <w:rtl/>
          <w14:ligatures w14:val="none"/>
        </w:rPr>
      </w:pPr>
      <w:r w:rsidRPr="001810BF">
        <w:rPr>
          <w:rFonts w:ascii="Arial" w:eastAsia="Times New Roman" w:hAnsi="Arial" w:cs="Arial"/>
          <w:b/>
          <w:bCs/>
          <w:color w:val="000000" w:themeColor="text1"/>
          <w:kern w:val="0"/>
          <w:sz w:val="28"/>
          <w:szCs w:val="28"/>
          <w:rtl/>
          <w:lang w:bidi="ar-BH"/>
          <w14:ligatures w14:val="none"/>
        </w:rPr>
        <w:t>الاحتراف الرياضي</w:t>
      </w:r>
      <w:r w:rsidRPr="001810BF">
        <w:rPr>
          <w:rFonts w:ascii="Arial" w:eastAsia="Times New Roman" w:hAnsi="Arial" w:cs="Arial"/>
          <w:color w:val="000000" w:themeColor="text1"/>
          <w:kern w:val="0"/>
          <w:sz w:val="28"/>
          <w:szCs w:val="28"/>
          <w:rtl/>
          <w:lang w:bidi="ar-BH"/>
          <w14:ligatures w14:val="none"/>
        </w:rPr>
        <w:t>: اتِّخاذ العمل في المجال الرياضي كمهنة أو حرفة لتحقيق عائد مالي وِفْق عقد بين الأطراف المتعاقدة.</w:t>
      </w:r>
    </w:p>
    <w:p w14:paraId="3350FA3D" w14:textId="77777777" w:rsidR="00C939A7" w:rsidRPr="001810BF" w:rsidRDefault="00C939A7" w:rsidP="00C939A7">
      <w:pPr>
        <w:spacing w:after="0" w:line="440" w:lineRule="atLeast"/>
        <w:rPr>
          <w:rFonts w:ascii="Calibri" w:eastAsia="Times New Roman" w:hAnsi="Calibri" w:cs="Calibri"/>
          <w:color w:val="000000" w:themeColor="text1"/>
          <w:kern w:val="0"/>
          <w:rtl/>
          <w14:ligatures w14:val="none"/>
        </w:rPr>
      </w:pPr>
      <w:r w:rsidRPr="001810BF">
        <w:rPr>
          <w:rFonts w:ascii="Arial" w:eastAsia="Times New Roman" w:hAnsi="Arial" w:cs="Arial"/>
          <w:b/>
          <w:bCs/>
          <w:color w:val="000000" w:themeColor="text1"/>
          <w:kern w:val="0"/>
          <w:sz w:val="28"/>
          <w:szCs w:val="28"/>
          <w:rtl/>
          <w:lang w:bidi="ar-BH"/>
          <w14:ligatures w14:val="none"/>
        </w:rPr>
        <w:lastRenderedPageBreak/>
        <w:t>الرياضي المحترف</w:t>
      </w:r>
      <w:r w:rsidRPr="001810BF">
        <w:rPr>
          <w:rFonts w:ascii="Arial" w:eastAsia="Times New Roman" w:hAnsi="Arial" w:cs="Arial"/>
          <w:color w:val="000000" w:themeColor="text1"/>
          <w:kern w:val="0"/>
          <w:sz w:val="28"/>
          <w:szCs w:val="28"/>
          <w:rtl/>
          <w:lang w:bidi="ar-BH"/>
          <w14:ligatures w14:val="none"/>
        </w:rPr>
        <w:t xml:space="preserve">: </w:t>
      </w:r>
      <w:proofErr w:type="gramStart"/>
      <w:r w:rsidRPr="001810BF">
        <w:rPr>
          <w:rFonts w:ascii="Arial" w:eastAsia="Times New Roman" w:hAnsi="Arial" w:cs="Arial"/>
          <w:color w:val="000000" w:themeColor="text1"/>
          <w:kern w:val="0"/>
          <w:sz w:val="28"/>
          <w:szCs w:val="28"/>
          <w:rtl/>
          <w:lang w:bidi="ar-BH"/>
          <w14:ligatures w14:val="none"/>
        </w:rPr>
        <w:t>اللاعب</w:t>
      </w:r>
      <w:proofErr w:type="gramEnd"/>
      <w:r w:rsidRPr="001810BF">
        <w:rPr>
          <w:rFonts w:ascii="Arial" w:eastAsia="Times New Roman" w:hAnsi="Arial" w:cs="Arial"/>
          <w:color w:val="000000" w:themeColor="text1"/>
          <w:kern w:val="0"/>
          <w:sz w:val="28"/>
          <w:szCs w:val="28"/>
          <w:rtl/>
          <w:lang w:bidi="ar-BH"/>
          <w14:ligatures w14:val="none"/>
        </w:rPr>
        <w:t xml:space="preserve"> أو عضو الجهاز الفني أو الطبي أو الإداري أو </w:t>
      </w:r>
      <w:proofErr w:type="spellStart"/>
      <w:r w:rsidRPr="001810BF">
        <w:rPr>
          <w:rFonts w:ascii="Arial" w:eastAsia="Times New Roman" w:hAnsi="Arial" w:cs="Arial"/>
          <w:color w:val="000000" w:themeColor="text1"/>
          <w:kern w:val="0"/>
          <w:sz w:val="28"/>
          <w:szCs w:val="28"/>
          <w:rtl/>
          <w:lang w:bidi="ar-BH"/>
          <w14:ligatures w14:val="none"/>
        </w:rPr>
        <w:t>التحكيمي</w:t>
      </w:r>
      <w:proofErr w:type="spellEnd"/>
      <w:r w:rsidRPr="001810BF">
        <w:rPr>
          <w:rFonts w:ascii="Arial" w:eastAsia="Times New Roman" w:hAnsi="Arial" w:cs="Arial"/>
          <w:color w:val="000000" w:themeColor="text1"/>
          <w:kern w:val="0"/>
          <w:sz w:val="28"/>
          <w:szCs w:val="28"/>
          <w:rtl/>
          <w:lang w:bidi="ar-BH"/>
          <w14:ligatures w14:val="none"/>
        </w:rPr>
        <w:t xml:space="preserve"> أو غيرهم ممن يعملون في المجال الرياضي ويتقاضى أجراً مالياً كراتب أو مكافأة لقاء تقديمه أياً من الخبرات الإدارية والفنية والقدرات الذهنية والبدنية للجهة المتعاقِد معها بموجب عقد محدَّد المدة بينه وبين الجهة المتعاقِد معها.</w:t>
      </w:r>
    </w:p>
    <w:p w14:paraId="449CD552" w14:textId="77777777" w:rsidR="00C939A7" w:rsidRPr="001810BF" w:rsidRDefault="00C939A7" w:rsidP="00C939A7">
      <w:pPr>
        <w:spacing w:after="0" w:line="440" w:lineRule="atLeast"/>
        <w:rPr>
          <w:rFonts w:ascii="Calibri" w:eastAsia="Times New Roman" w:hAnsi="Calibri" w:cs="Calibri"/>
          <w:color w:val="000000" w:themeColor="text1"/>
          <w:kern w:val="0"/>
          <w:rtl/>
          <w14:ligatures w14:val="none"/>
        </w:rPr>
      </w:pPr>
      <w:r w:rsidRPr="001810BF">
        <w:rPr>
          <w:rFonts w:ascii="Arial" w:eastAsia="Times New Roman" w:hAnsi="Arial" w:cs="Arial"/>
          <w:b/>
          <w:bCs/>
          <w:color w:val="000000" w:themeColor="text1"/>
          <w:kern w:val="0"/>
          <w:sz w:val="28"/>
          <w:szCs w:val="28"/>
          <w:rtl/>
          <w:lang w:bidi="ar-BH"/>
          <w14:ligatures w14:val="none"/>
        </w:rPr>
        <w:t>عقد الاحتراف</w:t>
      </w:r>
      <w:r w:rsidRPr="001810BF">
        <w:rPr>
          <w:rFonts w:ascii="Arial" w:eastAsia="Times New Roman" w:hAnsi="Arial" w:cs="Arial"/>
          <w:color w:val="000000" w:themeColor="text1"/>
          <w:kern w:val="0"/>
          <w:sz w:val="28"/>
          <w:szCs w:val="28"/>
          <w:rtl/>
          <w:lang w:bidi="ar-BH"/>
          <w14:ligatures w14:val="none"/>
        </w:rPr>
        <w:t>: اتفاق يتم بين الرياضي المحترف والجهة المتعاقِد معها يتعهد فيه الرياضي المحترف بتقديم أيٍّ من الخبرات الإدارية والفنية والقدرات الذهنية والبدنية للجهة المتعاقِد معها وِفْق آلية ووقت عمل محدَّدين مقابل أجر مالي متفَق عليه.</w:t>
      </w:r>
    </w:p>
    <w:p w14:paraId="4FB0787D" w14:textId="77777777" w:rsidR="00C939A7" w:rsidRPr="001810BF" w:rsidRDefault="00C939A7" w:rsidP="00C939A7">
      <w:pPr>
        <w:spacing w:after="0" w:line="440" w:lineRule="atLeast"/>
        <w:jc w:val="center"/>
        <w:rPr>
          <w:rFonts w:ascii="Calibri" w:eastAsia="Times New Roman" w:hAnsi="Calibri" w:cs="Calibri"/>
          <w:color w:val="000000" w:themeColor="text1"/>
          <w:kern w:val="0"/>
          <w:rtl/>
          <w14:ligatures w14:val="none"/>
        </w:rPr>
      </w:pPr>
      <w:r w:rsidRPr="001810BF">
        <w:rPr>
          <w:rFonts w:ascii="Arial" w:eastAsia="Times New Roman" w:hAnsi="Arial" w:cs="Arial"/>
          <w:b/>
          <w:bCs/>
          <w:color w:val="000000" w:themeColor="text1"/>
          <w:kern w:val="0"/>
          <w:sz w:val="28"/>
          <w:szCs w:val="28"/>
          <w:rtl/>
          <w:lang w:bidi="ar-BH"/>
          <w14:ligatures w14:val="none"/>
        </w:rPr>
        <w:t>مادة (2)</w:t>
      </w:r>
    </w:p>
    <w:p w14:paraId="400B3B1C" w14:textId="77777777" w:rsidR="00C939A7" w:rsidRPr="001810BF" w:rsidRDefault="00C939A7" w:rsidP="00C939A7">
      <w:pPr>
        <w:spacing w:after="0" w:line="440" w:lineRule="atLeast"/>
        <w:ind w:left="720" w:hanging="360"/>
        <w:rPr>
          <w:rFonts w:ascii="Calibri" w:eastAsia="Times New Roman" w:hAnsi="Calibri" w:cs="Calibri"/>
          <w:color w:val="000000" w:themeColor="text1"/>
          <w:kern w:val="0"/>
          <w:rtl/>
          <w14:ligatures w14:val="none"/>
        </w:rPr>
      </w:pPr>
      <w:r w:rsidRPr="001810BF">
        <w:rPr>
          <w:rFonts w:ascii="Arial" w:eastAsia="Times New Roman" w:hAnsi="Arial" w:cs="Arial"/>
          <w:color w:val="000000" w:themeColor="text1"/>
          <w:kern w:val="0"/>
          <w:sz w:val="28"/>
          <w:szCs w:val="28"/>
          <w:rtl/>
          <w:lang w:bidi="ar-BH"/>
          <w14:ligatures w14:val="none"/>
        </w:rPr>
        <w:t>‌أ-</w:t>
      </w:r>
      <w:r w:rsidRPr="001810BF">
        <w:rPr>
          <w:rFonts w:ascii="Times New Roman" w:eastAsia="Times New Roman" w:hAnsi="Times New Roman" w:cs="Times New Roman"/>
          <w:color w:val="000000" w:themeColor="text1"/>
          <w:kern w:val="0"/>
          <w:sz w:val="14"/>
          <w:szCs w:val="14"/>
          <w:rtl/>
          <w:lang w:bidi="ar-BH"/>
          <w14:ligatures w14:val="none"/>
        </w:rPr>
        <w:t>       </w:t>
      </w:r>
      <w:r w:rsidRPr="001810BF">
        <w:rPr>
          <w:rFonts w:ascii="Arial" w:eastAsia="Times New Roman" w:hAnsi="Arial" w:cs="Arial"/>
          <w:color w:val="000000" w:themeColor="text1"/>
          <w:kern w:val="0"/>
          <w:sz w:val="28"/>
          <w:szCs w:val="28"/>
          <w:rtl/>
          <w:lang w:bidi="ar-BH"/>
          <w14:ligatures w14:val="none"/>
        </w:rPr>
        <w:t>يجوز للجهات المتعاقَد معها التعاقُد مع الرياضيين المحترفين لممارسة النشاط الرياضي المحدَّد بعقد الاحتراف.</w:t>
      </w:r>
    </w:p>
    <w:p w14:paraId="09E78A00" w14:textId="77777777" w:rsidR="00C939A7" w:rsidRPr="001810BF" w:rsidRDefault="00C939A7" w:rsidP="00C939A7">
      <w:pPr>
        <w:spacing w:after="0" w:line="440" w:lineRule="atLeast"/>
        <w:ind w:left="720" w:hanging="360"/>
        <w:rPr>
          <w:rFonts w:ascii="Calibri" w:eastAsia="Times New Roman" w:hAnsi="Calibri" w:cs="Calibri"/>
          <w:color w:val="000000" w:themeColor="text1"/>
          <w:kern w:val="0"/>
          <w:rtl/>
          <w14:ligatures w14:val="none"/>
        </w:rPr>
      </w:pPr>
      <w:r w:rsidRPr="001810BF">
        <w:rPr>
          <w:rFonts w:ascii="Arial" w:eastAsia="Times New Roman" w:hAnsi="Arial" w:cs="Arial"/>
          <w:color w:val="000000" w:themeColor="text1"/>
          <w:kern w:val="0"/>
          <w:sz w:val="28"/>
          <w:szCs w:val="28"/>
          <w:rtl/>
          <w:lang w:bidi="ar-BH"/>
          <w14:ligatures w14:val="none"/>
        </w:rPr>
        <w:t>‌ب</w:t>
      </w:r>
      <w:proofErr w:type="gramStart"/>
      <w:r w:rsidRPr="001810BF">
        <w:rPr>
          <w:rFonts w:ascii="Arial" w:eastAsia="Times New Roman" w:hAnsi="Arial" w:cs="Arial"/>
          <w:color w:val="000000" w:themeColor="text1"/>
          <w:kern w:val="0"/>
          <w:sz w:val="28"/>
          <w:szCs w:val="28"/>
          <w:rtl/>
          <w:lang w:bidi="ar-BH"/>
          <w14:ligatures w14:val="none"/>
        </w:rPr>
        <w:t>-</w:t>
      </w:r>
      <w:r w:rsidRPr="001810BF">
        <w:rPr>
          <w:rFonts w:ascii="Times New Roman" w:eastAsia="Times New Roman" w:hAnsi="Times New Roman" w:cs="Times New Roman"/>
          <w:color w:val="000000" w:themeColor="text1"/>
          <w:kern w:val="0"/>
          <w:sz w:val="14"/>
          <w:szCs w:val="14"/>
          <w:rtl/>
          <w:lang w:bidi="ar-BH"/>
          <w14:ligatures w14:val="none"/>
        </w:rPr>
        <w:t>  </w:t>
      </w:r>
      <w:r w:rsidRPr="001810BF">
        <w:rPr>
          <w:rFonts w:ascii="Arial" w:eastAsia="Times New Roman" w:hAnsi="Arial" w:cs="Arial"/>
          <w:color w:val="000000" w:themeColor="text1"/>
          <w:kern w:val="0"/>
          <w:sz w:val="28"/>
          <w:szCs w:val="28"/>
          <w:rtl/>
          <w:lang w:bidi="ar-BH"/>
          <w14:ligatures w14:val="none"/>
        </w:rPr>
        <w:t>يجب</w:t>
      </w:r>
      <w:proofErr w:type="gramEnd"/>
      <w:r w:rsidRPr="001810BF">
        <w:rPr>
          <w:rFonts w:ascii="Arial" w:eastAsia="Times New Roman" w:hAnsi="Arial" w:cs="Arial"/>
          <w:color w:val="000000" w:themeColor="text1"/>
          <w:kern w:val="0"/>
          <w:sz w:val="28"/>
          <w:szCs w:val="28"/>
          <w:rtl/>
          <w:lang w:bidi="ar-BH"/>
          <w14:ligatures w14:val="none"/>
        </w:rPr>
        <w:t xml:space="preserve"> تسجيل عقد الاحتراف واعتماده لدى اتحاد اللعبة الرياضية، وأن يلتزم طرفاه بقواعد الاتحادين الوطني والدولي.</w:t>
      </w:r>
    </w:p>
    <w:p w14:paraId="12A5D9E6" w14:textId="77777777" w:rsidR="00C939A7" w:rsidRPr="001810BF" w:rsidRDefault="00C939A7" w:rsidP="00C939A7">
      <w:pPr>
        <w:spacing w:after="0" w:line="440" w:lineRule="atLeast"/>
        <w:jc w:val="center"/>
        <w:rPr>
          <w:rFonts w:ascii="Calibri" w:eastAsia="Times New Roman" w:hAnsi="Calibri" w:cs="Calibri"/>
          <w:color w:val="000000" w:themeColor="text1"/>
          <w:kern w:val="0"/>
          <w:rtl/>
          <w14:ligatures w14:val="none"/>
        </w:rPr>
      </w:pPr>
      <w:r w:rsidRPr="001810BF">
        <w:rPr>
          <w:rFonts w:ascii="Arial" w:eastAsia="Times New Roman" w:hAnsi="Arial" w:cs="Arial"/>
          <w:b/>
          <w:bCs/>
          <w:color w:val="000000" w:themeColor="text1"/>
          <w:kern w:val="0"/>
          <w:sz w:val="28"/>
          <w:szCs w:val="28"/>
          <w:rtl/>
          <w:lang w:bidi="ar-BH"/>
          <w14:ligatures w14:val="none"/>
        </w:rPr>
        <w:t>مادة (3)</w:t>
      </w:r>
    </w:p>
    <w:p w14:paraId="7FA5135C" w14:textId="77777777" w:rsidR="00C939A7" w:rsidRPr="001810BF" w:rsidRDefault="00C939A7" w:rsidP="00C939A7">
      <w:pPr>
        <w:spacing w:after="0" w:line="440" w:lineRule="atLeast"/>
        <w:ind w:left="720" w:hanging="360"/>
        <w:rPr>
          <w:rFonts w:ascii="Calibri" w:eastAsia="Times New Roman" w:hAnsi="Calibri" w:cs="Calibri"/>
          <w:color w:val="000000" w:themeColor="text1"/>
          <w:kern w:val="0"/>
          <w:rtl/>
          <w14:ligatures w14:val="none"/>
        </w:rPr>
      </w:pPr>
      <w:r w:rsidRPr="001810BF">
        <w:rPr>
          <w:rFonts w:ascii="Arial" w:eastAsia="Times New Roman" w:hAnsi="Arial" w:cs="Arial"/>
          <w:color w:val="000000" w:themeColor="text1"/>
          <w:kern w:val="0"/>
          <w:sz w:val="28"/>
          <w:szCs w:val="28"/>
          <w:rtl/>
          <w:lang w:bidi="ar-BH"/>
          <w14:ligatures w14:val="none"/>
        </w:rPr>
        <w:t>‌أ-</w:t>
      </w:r>
      <w:r w:rsidRPr="001810BF">
        <w:rPr>
          <w:rFonts w:ascii="Times New Roman" w:eastAsia="Times New Roman" w:hAnsi="Times New Roman" w:cs="Times New Roman"/>
          <w:color w:val="000000" w:themeColor="text1"/>
          <w:kern w:val="0"/>
          <w:sz w:val="14"/>
          <w:szCs w:val="14"/>
          <w:rtl/>
          <w:lang w:bidi="ar-BH"/>
          <w14:ligatures w14:val="none"/>
        </w:rPr>
        <w:t>       </w:t>
      </w:r>
      <w:proofErr w:type="spellStart"/>
      <w:r w:rsidRPr="001810BF">
        <w:rPr>
          <w:rFonts w:ascii="Arial" w:eastAsia="Times New Roman" w:hAnsi="Arial" w:cs="Arial"/>
          <w:color w:val="000000" w:themeColor="text1"/>
          <w:kern w:val="0"/>
          <w:sz w:val="28"/>
          <w:szCs w:val="28"/>
          <w:rtl/>
          <w:lang w:bidi="ar-BH"/>
          <w14:ligatures w14:val="none"/>
        </w:rPr>
        <w:t>يُنشىء</w:t>
      </w:r>
      <w:proofErr w:type="spellEnd"/>
      <w:r w:rsidRPr="001810BF">
        <w:rPr>
          <w:rFonts w:ascii="Arial" w:eastAsia="Times New Roman" w:hAnsi="Arial" w:cs="Arial"/>
          <w:color w:val="000000" w:themeColor="text1"/>
          <w:kern w:val="0"/>
          <w:sz w:val="28"/>
          <w:szCs w:val="28"/>
          <w:rtl/>
          <w:lang w:bidi="ar-BH"/>
          <w14:ligatures w14:val="none"/>
        </w:rPr>
        <w:t xml:space="preserve"> اتحاد اللعبة الرياضية مكتباً يختص بتسجيل عقود الاحتراف الخاضعة لأحكام هذا القانون وأيِّ تعديل يطرأ عليها وإعداد السجلات اللازمة لذلك.</w:t>
      </w:r>
    </w:p>
    <w:p w14:paraId="7AE4A335" w14:textId="77777777" w:rsidR="00C939A7" w:rsidRPr="001810BF" w:rsidRDefault="00C939A7" w:rsidP="00C939A7">
      <w:pPr>
        <w:spacing w:after="0" w:line="440" w:lineRule="atLeast"/>
        <w:ind w:left="720" w:hanging="360"/>
        <w:rPr>
          <w:rFonts w:ascii="Calibri" w:eastAsia="Times New Roman" w:hAnsi="Calibri" w:cs="Calibri"/>
          <w:color w:val="000000" w:themeColor="text1"/>
          <w:kern w:val="0"/>
          <w:rtl/>
          <w14:ligatures w14:val="none"/>
        </w:rPr>
      </w:pPr>
      <w:r w:rsidRPr="001810BF">
        <w:rPr>
          <w:rFonts w:ascii="Arial" w:eastAsia="Times New Roman" w:hAnsi="Arial" w:cs="Arial"/>
          <w:color w:val="000000" w:themeColor="text1"/>
          <w:kern w:val="0"/>
          <w:sz w:val="28"/>
          <w:szCs w:val="28"/>
          <w:rtl/>
          <w:lang w:bidi="ar-BH"/>
          <w14:ligatures w14:val="none"/>
        </w:rPr>
        <w:t>‌ب</w:t>
      </w:r>
      <w:proofErr w:type="gramStart"/>
      <w:r w:rsidRPr="001810BF">
        <w:rPr>
          <w:rFonts w:ascii="Arial" w:eastAsia="Times New Roman" w:hAnsi="Arial" w:cs="Arial"/>
          <w:color w:val="000000" w:themeColor="text1"/>
          <w:kern w:val="0"/>
          <w:sz w:val="28"/>
          <w:szCs w:val="28"/>
          <w:rtl/>
          <w:lang w:bidi="ar-BH"/>
          <w14:ligatures w14:val="none"/>
        </w:rPr>
        <w:t>-</w:t>
      </w:r>
      <w:r w:rsidRPr="001810BF">
        <w:rPr>
          <w:rFonts w:ascii="Times New Roman" w:eastAsia="Times New Roman" w:hAnsi="Times New Roman" w:cs="Times New Roman"/>
          <w:color w:val="000000" w:themeColor="text1"/>
          <w:kern w:val="0"/>
          <w:sz w:val="14"/>
          <w:szCs w:val="14"/>
          <w:rtl/>
          <w:lang w:bidi="ar-BH"/>
          <w14:ligatures w14:val="none"/>
        </w:rPr>
        <w:t>  </w:t>
      </w:r>
      <w:r w:rsidRPr="001810BF">
        <w:rPr>
          <w:rFonts w:ascii="Arial" w:eastAsia="Times New Roman" w:hAnsi="Arial" w:cs="Arial"/>
          <w:color w:val="000000" w:themeColor="text1"/>
          <w:kern w:val="0"/>
          <w:sz w:val="28"/>
          <w:szCs w:val="28"/>
          <w:rtl/>
          <w:lang w:bidi="ar-BH"/>
          <w14:ligatures w14:val="none"/>
        </w:rPr>
        <w:t>يَصدُر</w:t>
      </w:r>
      <w:proofErr w:type="gramEnd"/>
      <w:r w:rsidRPr="001810BF">
        <w:rPr>
          <w:rFonts w:ascii="Arial" w:eastAsia="Times New Roman" w:hAnsi="Arial" w:cs="Arial"/>
          <w:color w:val="000000" w:themeColor="text1"/>
          <w:kern w:val="0"/>
          <w:sz w:val="28"/>
          <w:szCs w:val="28"/>
          <w:rtl/>
          <w:lang w:bidi="ar-BH"/>
          <w14:ligatures w14:val="none"/>
        </w:rPr>
        <w:t xml:space="preserve"> بنظام العمل بالمكتب وإجراءات التسجيل قرار من مجلس إدارة اتحاد اللعبة الرياضية.</w:t>
      </w:r>
    </w:p>
    <w:p w14:paraId="305632F3" w14:textId="77777777" w:rsidR="00C939A7" w:rsidRPr="001810BF" w:rsidRDefault="00C939A7" w:rsidP="00C939A7">
      <w:pPr>
        <w:spacing w:after="0" w:line="440" w:lineRule="atLeast"/>
        <w:ind w:left="720" w:hanging="360"/>
        <w:rPr>
          <w:rFonts w:ascii="Calibri" w:eastAsia="Times New Roman" w:hAnsi="Calibri" w:cs="Calibri"/>
          <w:color w:val="000000" w:themeColor="text1"/>
          <w:kern w:val="0"/>
          <w:rtl/>
          <w14:ligatures w14:val="none"/>
        </w:rPr>
      </w:pPr>
      <w:r w:rsidRPr="001810BF">
        <w:rPr>
          <w:rFonts w:ascii="Arial" w:eastAsia="Times New Roman" w:hAnsi="Arial" w:cs="Arial"/>
          <w:color w:val="000000" w:themeColor="text1"/>
          <w:kern w:val="0"/>
          <w:sz w:val="28"/>
          <w:szCs w:val="28"/>
          <w:rtl/>
          <w:lang w:bidi="ar-BH"/>
          <w14:ligatures w14:val="none"/>
        </w:rPr>
        <w:t>‌ج-</w:t>
      </w:r>
      <w:r w:rsidRPr="001810BF">
        <w:rPr>
          <w:rFonts w:ascii="Times New Roman" w:eastAsia="Times New Roman" w:hAnsi="Times New Roman" w:cs="Times New Roman"/>
          <w:color w:val="000000" w:themeColor="text1"/>
          <w:kern w:val="0"/>
          <w:sz w:val="14"/>
          <w:szCs w:val="14"/>
          <w:rtl/>
          <w:lang w:bidi="ar-BH"/>
          <w14:ligatures w14:val="none"/>
        </w:rPr>
        <w:t>    </w:t>
      </w:r>
      <w:r w:rsidRPr="001810BF">
        <w:rPr>
          <w:rFonts w:ascii="Arial" w:eastAsia="Times New Roman" w:hAnsi="Arial" w:cs="Arial"/>
          <w:color w:val="000000" w:themeColor="text1"/>
          <w:kern w:val="0"/>
          <w:sz w:val="28"/>
          <w:szCs w:val="28"/>
          <w:rtl/>
          <w:lang w:bidi="ar-BH"/>
          <w14:ligatures w14:val="none"/>
        </w:rPr>
        <w:t>يَصدُر بتحديد المبالغ المستحَقة على تسجيل عقود الاحتراف واعتمادها وأيِّ تعديل يطرأ عليها قرار من مجلس إدارة اتحاد اللعبة الرياضية بعد موافقة جمعيته العمومية، وتلتزم الجهة المتعاقَد معها، وعلى نفقتها، بتسجيل عقود الاحتراف واعتمادها.</w:t>
      </w:r>
    </w:p>
    <w:p w14:paraId="75ED5024" w14:textId="56C24288" w:rsidR="00C939A7" w:rsidRPr="001810BF" w:rsidRDefault="00C939A7" w:rsidP="00C939A7">
      <w:pPr>
        <w:spacing w:after="0" w:line="440" w:lineRule="atLeast"/>
        <w:jc w:val="center"/>
        <w:rPr>
          <w:rFonts w:ascii="Calibri" w:eastAsia="Times New Roman" w:hAnsi="Calibri" w:cs="Calibri"/>
          <w:color w:val="000000" w:themeColor="text1"/>
          <w:kern w:val="0"/>
          <w:rtl/>
          <w14:ligatures w14:val="none"/>
        </w:rPr>
      </w:pPr>
      <w:r w:rsidRPr="001810BF">
        <w:rPr>
          <w:rFonts w:ascii="Arial" w:eastAsia="Times New Roman" w:hAnsi="Arial" w:cs="Arial"/>
          <w:b/>
          <w:bCs/>
          <w:color w:val="000000" w:themeColor="text1"/>
          <w:kern w:val="0"/>
          <w:sz w:val="28"/>
          <w:szCs w:val="28"/>
          <w:rtl/>
          <w:lang w:bidi="ar-BH"/>
          <w14:ligatures w14:val="none"/>
        </w:rPr>
        <w:t>مادة (4)</w:t>
      </w:r>
      <w:r w:rsidRPr="001810BF">
        <w:rPr>
          <w:rStyle w:val="FootnoteReference"/>
          <w:rFonts w:ascii="Calibri" w:eastAsia="Times New Roman" w:hAnsi="Calibri" w:cs="Calibri"/>
          <w:color w:val="000000" w:themeColor="text1"/>
          <w:kern w:val="0"/>
          <w:rtl/>
          <w14:ligatures w14:val="none"/>
        </w:rPr>
        <w:footnoteReference w:id="4"/>
      </w:r>
    </w:p>
    <w:p w14:paraId="12F7EDBE" w14:textId="603B1C87" w:rsidR="00C939A7" w:rsidRPr="001810BF" w:rsidRDefault="00C939A7" w:rsidP="00C939A7">
      <w:pPr>
        <w:spacing w:after="0" w:line="360" w:lineRule="auto"/>
        <w:ind w:left="-1" w:firstLine="1"/>
        <w:jc w:val="highKashida"/>
        <w:rPr>
          <w:rFonts w:ascii="Arial" w:eastAsia="Times New Roman" w:hAnsi="Arial" w:cs="Arial"/>
          <w:color w:val="000000" w:themeColor="text1"/>
          <w:kern w:val="0"/>
          <w:sz w:val="28"/>
          <w:szCs w:val="28"/>
          <w:rtl/>
          <w:lang w:bidi="ar-BH"/>
          <w14:ligatures w14:val="none"/>
        </w:rPr>
      </w:pPr>
      <w:r w:rsidRPr="001810BF">
        <w:rPr>
          <w:rFonts w:ascii="Arial" w:eastAsia="Times New Roman" w:hAnsi="Arial" w:cs="Arial" w:hint="cs"/>
          <w:color w:val="000000" w:themeColor="text1"/>
          <w:kern w:val="0"/>
          <w:sz w:val="28"/>
          <w:szCs w:val="28"/>
          <w:rtl/>
          <w:lang w:bidi="ar-BH"/>
          <w14:ligatures w14:val="none"/>
        </w:rPr>
        <w:t>أ</w:t>
      </w:r>
      <w:r w:rsidRPr="001810BF">
        <w:rPr>
          <w:rFonts w:ascii="Arial" w:eastAsia="Times New Roman" w:hAnsi="Arial" w:cs="Arial"/>
          <w:color w:val="000000" w:themeColor="text1"/>
          <w:kern w:val="0"/>
          <w:sz w:val="28"/>
          <w:szCs w:val="28"/>
          <w:rtl/>
          <w:lang w:bidi="ar-BH"/>
          <w14:ligatures w14:val="none"/>
        </w:rPr>
        <w:t>- يُصدر الرئيس إطاراً تنظيمياً عاماً للوائح الخاصة بنظام الاحتراف الرياضي وتعاقدات الرياضيين المحترفين، على أن تشمل القواعد العامة المنظمة لعقود الاحتراف الرياضي والعلاقات التعاقدية الناشئة عنها، بما يضمن توافق تلك العقود مع أحكام القوانين ذات الصلة، وبما يتفق مع أنظمة ولوائح الاتحادات الرياضية الدولية.</w:t>
      </w:r>
    </w:p>
    <w:p w14:paraId="1EF55FAD" w14:textId="466424F9" w:rsidR="00C939A7" w:rsidRPr="001810BF" w:rsidRDefault="00C939A7" w:rsidP="00C939A7">
      <w:pPr>
        <w:spacing w:after="0" w:line="440" w:lineRule="atLeast"/>
        <w:jc w:val="highKashida"/>
        <w:rPr>
          <w:rFonts w:ascii="Arial" w:eastAsia="Times New Roman" w:hAnsi="Arial" w:cs="Arial"/>
          <w:color w:val="000000" w:themeColor="text1"/>
          <w:kern w:val="0"/>
          <w:sz w:val="28"/>
          <w:szCs w:val="28"/>
          <w:rtl/>
          <w:lang w:bidi="ar-BH"/>
          <w14:ligatures w14:val="none"/>
        </w:rPr>
      </w:pPr>
      <w:r w:rsidRPr="001810BF">
        <w:rPr>
          <w:rFonts w:ascii="Arial" w:eastAsia="Times New Roman" w:hAnsi="Arial" w:cs="Arial"/>
          <w:color w:val="000000" w:themeColor="text1"/>
          <w:kern w:val="0"/>
          <w:sz w:val="28"/>
          <w:szCs w:val="28"/>
          <w:rtl/>
          <w:lang w:bidi="ar-BH"/>
          <w14:ligatures w14:val="none"/>
        </w:rPr>
        <w:t xml:space="preserve">ب- يتولى اتحاد اللعبة الرياضية إصدار اللوائح الخاصة بنظام الاحتراف الرياضي وتعاقدات الرياضيين المحترفين، والتي تتضمن كافة المسائل الفنية المتعلقة بالاحتراف الرياضي بما في ذلك شروط وأحكام الاحتراف </w:t>
      </w:r>
      <w:r w:rsidRPr="001810BF">
        <w:rPr>
          <w:rFonts w:ascii="Arial" w:eastAsia="Times New Roman" w:hAnsi="Arial" w:cs="Arial"/>
          <w:color w:val="000000" w:themeColor="text1"/>
          <w:kern w:val="0"/>
          <w:sz w:val="28"/>
          <w:szCs w:val="28"/>
          <w:rtl/>
          <w:lang w:bidi="ar-BH"/>
          <w14:ligatures w14:val="none"/>
        </w:rPr>
        <w:lastRenderedPageBreak/>
        <w:t>الرياضي، والألعاب الرياضية التي يشملها نظام الاحتراف الرياضي ونوع الاحتراف الذي يتم تطبيقه سواء كان كلياً أو جزئياً، وكذلك شروط وقواعد تعاقدات الرياضيين المحترفين والمدد التي يحق بعدها لهم الانتقال، والحقوق المالية المترتبة على ذلك، وذلك كله بما يتسق مع الإطار التنظيمي المشار إليه في الفقرة (أ) من هذه المادة وبما لا يتعارض مع أنظمة ولوائح الاتحادات الرياضية الدولية</w:t>
      </w:r>
      <w:r w:rsidRPr="001810BF">
        <w:rPr>
          <w:rFonts w:ascii="Arial" w:eastAsia="Times New Roman" w:hAnsi="Arial" w:cs="Arial" w:hint="cs"/>
          <w:color w:val="000000" w:themeColor="text1"/>
          <w:kern w:val="0"/>
          <w:sz w:val="28"/>
          <w:szCs w:val="28"/>
          <w:rtl/>
          <w:lang w:bidi="ar-BH"/>
          <w14:ligatures w14:val="none"/>
        </w:rPr>
        <w:t>.</w:t>
      </w:r>
      <w:r w:rsidRPr="001810BF">
        <w:rPr>
          <w:rFonts w:ascii="Arial" w:eastAsia="Times New Roman" w:hAnsi="Arial" w:cs="Arial"/>
          <w:color w:val="000000" w:themeColor="text1"/>
          <w:kern w:val="0"/>
          <w:sz w:val="28"/>
          <w:szCs w:val="28"/>
          <w:rtl/>
          <w:lang w:bidi="ar-BH"/>
          <w14:ligatures w14:val="none"/>
        </w:rPr>
        <w:t xml:space="preserve"> </w:t>
      </w:r>
    </w:p>
    <w:p w14:paraId="255A40D3" w14:textId="26BC4024" w:rsidR="00C939A7" w:rsidRPr="001810BF" w:rsidRDefault="00C939A7" w:rsidP="00C939A7">
      <w:pPr>
        <w:spacing w:after="0" w:line="440" w:lineRule="atLeast"/>
        <w:jc w:val="center"/>
        <w:rPr>
          <w:rFonts w:ascii="Calibri" w:eastAsia="Times New Roman" w:hAnsi="Calibri" w:cs="Calibri"/>
          <w:color w:val="000000" w:themeColor="text1"/>
          <w:kern w:val="0"/>
          <w:rtl/>
          <w14:ligatures w14:val="none"/>
        </w:rPr>
      </w:pPr>
      <w:r w:rsidRPr="001810BF">
        <w:rPr>
          <w:rFonts w:ascii="Arial" w:eastAsia="Times New Roman" w:hAnsi="Arial" w:cs="Arial"/>
          <w:b/>
          <w:bCs/>
          <w:color w:val="000000" w:themeColor="text1"/>
          <w:kern w:val="0"/>
          <w:sz w:val="28"/>
          <w:szCs w:val="28"/>
          <w:rtl/>
          <w:lang w:bidi="ar-BH"/>
          <w14:ligatures w14:val="none"/>
        </w:rPr>
        <w:t>مادة (5)</w:t>
      </w:r>
    </w:p>
    <w:p w14:paraId="12759760" w14:textId="77777777" w:rsidR="00C939A7" w:rsidRPr="001810BF" w:rsidRDefault="00C939A7" w:rsidP="00C939A7">
      <w:pPr>
        <w:spacing w:after="0" w:line="440" w:lineRule="atLeast"/>
        <w:rPr>
          <w:rFonts w:ascii="Calibri" w:eastAsia="Times New Roman" w:hAnsi="Calibri" w:cs="Calibri"/>
          <w:color w:val="000000" w:themeColor="text1"/>
          <w:kern w:val="0"/>
          <w:rtl/>
          <w14:ligatures w14:val="none"/>
        </w:rPr>
      </w:pPr>
      <w:r w:rsidRPr="001810BF">
        <w:rPr>
          <w:rFonts w:ascii="Arial" w:eastAsia="Times New Roman" w:hAnsi="Arial" w:cs="Arial"/>
          <w:color w:val="000000" w:themeColor="text1"/>
          <w:kern w:val="0"/>
          <w:sz w:val="28"/>
          <w:szCs w:val="28"/>
          <w:rtl/>
          <w:lang w:bidi="ar-BH"/>
          <w14:ligatures w14:val="none"/>
        </w:rPr>
        <w:t>على رئيس مجلس الوزراء والوزراء والمعنيين - كُلٌّ فيما يخصه - تنفيذ أحكام هذا القانون، ويُعمل به من اليوم التالي لتاريخ نشْرِه في الجريدة الرسمية.</w:t>
      </w:r>
    </w:p>
    <w:p w14:paraId="443D049B" w14:textId="77777777" w:rsidR="00C939A7" w:rsidRPr="001810BF" w:rsidRDefault="00C939A7" w:rsidP="00C939A7">
      <w:pPr>
        <w:spacing w:after="0" w:line="440" w:lineRule="atLeast"/>
        <w:jc w:val="right"/>
        <w:rPr>
          <w:rFonts w:ascii="Calibri" w:eastAsia="Times New Roman" w:hAnsi="Calibri" w:cs="Calibri"/>
          <w:color w:val="000000" w:themeColor="text1"/>
          <w:kern w:val="0"/>
          <w:rtl/>
          <w14:ligatures w14:val="none"/>
        </w:rPr>
      </w:pPr>
      <w:r w:rsidRPr="001810BF">
        <w:rPr>
          <w:rFonts w:ascii="Arial" w:eastAsia="Times New Roman" w:hAnsi="Arial" w:cs="Arial"/>
          <w:b/>
          <w:bCs/>
          <w:color w:val="000000" w:themeColor="text1"/>
          <w:kern w:val="0"/>
          <w:sz w:val="28"/>
          <w:szCs w:val="28"/>
          <w:rtl/>
          <w:lang w:bidi="ar-BH"/>
          <w14:ligatures w14:val="none"/>
        </w:rPr>
        <w:t>ملك مملكة البحرين</w:t>
      </w:r>
    </w:p>
    <w:p w14:paraId="73E69A21" w14:textId="77777777" w:rsidR="00C939A7" w:rsidRPr="001810BF" w:rsidRDefault="00C939A7" w:rsidP="00C939A7">
      <w:pPr>
        <w:spacing w:after="0" w:line="440" w:lineRule="atLeast"/>
        <w:jc w:val="right"/>
        <w:rPr>
          <w:rFonts w:ascii="Calibri" w:eastAsia="Times New Roman" w:hAnsi="Calibri" w:cs="Calibri"/>
          <w:color w:val="000000" w:themeColor="text1"/>
          <w:kern w:val="0"/>
          <w:rtl/>
          <w14:ligatures w14:val="none"/>
        </w:rPr>
      </w:pPr>
      <w:r w:rsidRPr="001810BF">
        <w:rPr>
          <w:rFonts w:ascii="Arial" w:eastAsia="Times New Roman" w:hAnsi="Arial" w:cs="Arial"/>
          <w:b/>
          <w:bCs/>
          <w:color w:val="000000" w:themeColor="text1"/>
          <w:kern w:val="0"/>
          <w:sz w:val="28"/>
          <w:szCs w:val="28"/>
          <w:rtl/>
          <w:lang w:bidi="ar-BH"/>
          <w14:ligatures w14:val="none"/>
        </w:rPr>
        <w:t>حمد بن عيسى آل خليفة</w:t>
      </w:r>
    </w:p>
    <w:p w14:paraId="70B3CC70" w14:textId="77777777" w:rsidR="00C939A7" w:rsidRPr="001810BF" w:rsidRDefault="00C939A7" w:rsidP="00C939A7">
      <w:pPr>
        <w:spacing w:after="0" w:line="440" w:lineRule="atLeast"/>
        <w:rPr>
          <w:rFonts w:ascii="Calibri" w:eastAsia="Times New Roman" w:hAnsi="Calibri" w:cs="Calibri"/>
          <w:color w:val="000000" w:themeColor="text1"/>
          <w:kern w:val="0"/>
          <w:rtl/>
          <w14:ligatures w14:val="none"/>
        </w:rPr>
      </w:pPr>
      <w:r w:rsidRPr="001810BF">
        <w:rPr>
          <w:rFonts w:ascii="Arial" w:eastAsia="Times New Roman" w:hAnsi="Arial" w:cs="Arial"/>
          <w:color w:val="000000" w:themeColor="text1"/>
          <w:kern w:val="0"/>
          <w:sz w:val="28"/>
          <w:szCs w:val="28"/>
          <w:rtl/>
          <w:lang w:bidi="ar-BH"/>
          <w14:ligatures w14:val="none"/>
        </w:rPr>
        <w:t>صدر في قصر الرفاع:</w:t>
      </w:r>
    </w:p>
    <w:p w14:paraId="3CB6C69F" w14:textId="77777777" w:rsidR="00C939A7" w:rsidRPr="001810BF" w:rsidRDefault="00C939A7" w:rsidP="00C939A7">
      <w:pPr>
        <w:spacing w:after="0" w:line="440" w:lineRule="atLeast"/>
        <w:rPr>
          <w:rFonts w:ascii="Calibri" w:eastAsia="Times New Roman" w:hAnsi="Calibri" w:cs="Calibri"/>
          <w:color w:val="000000" w:themeColor="text1"/>
          <w:kern w:val="0"/>
          <w:rtl/>
          <w14:ligatures w14:val="none"/>
        </w:rPr>
      </w:pPr>
      <w:r w:rsidRPr="001810BF">
        <w:rPr>
          <w:rFonts w:ascii="Arial" w:eastAsia="Times New Roman" w:hAnsi="Arial" w:cs="Arial"/>
          <w:color w:val="000000" w:themeColor="text1"/>
          <w:kern w:val="0"/>
          <w:sz w:val="28"/>
          <w:szCs w:val="28"/>
          <w:rtl/>
          <w:lang w:bidi="ar-BH"/>
          <w14:ligatures w14:val="none"/>
        </w:rPr>
        <w:t>بتاريخ: 17 شعبان 1442هـ</w:t>
      </w:r>
    </w:p>
    <w:p w14:paraId="4AEE84D2" w14:textId="77777777" w:rsidR="00C939A7" w:rsidRPr="001810BF" w:rsidRDefault="00C939A7" w:rsidP="00C939A7">
      <w:pPr>
        <w:spacing w:after="0" w:line="440" w:lineRule="atLeast"/>
        <w:rPr>
          <w:rFonts w:ascii="Calibri" w:eastAsia="Times New Roman" w:hAnsi="Calibri" w:cs="Calibri"/>
          <w:color w:val="000000" w:themeColor="text1"/>
          <w:kern w:val="0"/>
          <w:rtl/>
          <w14:ligatures w14:val="none"/>
        </w:rPr>
      </w:pPr>
      <w:r w:rsidRPr="001810BF">
        <w:rPr>
          <w:rFonts w:ascii="Arial" w:eastAsia="Times New Roman" w:hAnsi="Arial" w:cs="Arial"/>
          <w:color w:val="000000" w:themeColor="text1"/>
          <w:kern w:val="0"/>
          <w:sz w:val="28"/>
          <w:szCs w:val="28"/>
          <w:rtl/>
          <w:lang w:bidi="ar-BH"/>
          <w14:ligatures w14:val="none"/>
        </w:rPr>
        <w:t>الموافق: 30 مارس 2021م</w:t>
      </w:r>
    </w:p>
    <w:p w14:paraId="09DB6D37" w14:textId="77777777" w:rsidR="009B27A2" w:rsidRPr="001810BF" w:rsidRDefault="009B27A2">
      <w:pPr>
        <w:rPr>
          <w:color w:val="000000" w:themeColor="text1"/>
        </w:rPr>
      </w:pPr>
    </w:p>
    <w:sectPr w:rsidR="009B27A2" w:rsidRPr="001810BF" w:rsidSect="008F23A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BA09D" w14:textId="77777777" w:rsidR="004605AF" w:rsidRDefault="004605AF" w:rsidP="00C939A7">
      <w:pPr>
        <w:spacing w:after="0" w:line="240" w:lineRule="auto"/>
      </w:pPr>
      <w:r>
        <w:separator/>
      </w:r>
    </w:p>
  </w:endnote>
  <w:endnote w:type="continuationSeparator" w:id="0">
    <w:p w14:paraId="0B9BCE4D" w14:textId="77777777" w:rsidR="004605AF" w:rsidRDefault="004605AF" w:rsidP="00C93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33972" w14:textId="77777777" w:rsidR="004605AF" w:rsidRDefault="004605AF" w:rsidP="00C939A7">
      <w:pPr>
        <w:spacing w:after="0" w:line="240" w:lineRule="auto"/>
      </w:pPr>
      <w:r>
        <w:separator/>
      </w:r>
    </w:p>
  </w:footnote>
  <w:footnote w:type="continuationSeparator" w:id="0">
    <w:p w14:paraId="7F6432CD" w14:textId="77777777" w:rsidR="004605AF" w:rsidRDefault="004605AF" w:rsidP="00C939A7">
      <w:pPr>
        <w:spacing w:after="0" w:line="240" w:lineRule="auto"/>
      </w:pPr>
      <w:r>
        <w:continuationSeparator/>
      </w:r>
    </w:p>
  </w:footnote>
  <w:footnote w:id="1">
    <w:p w14:paraId="780D6807" w14:textId="6B71708E" w:rsidR="00C939A7" w:rsidRPr="001810BF" w:rsidRDefault="00C939A7" w:rsidP="00C939A7">
      <w:pPr>
        <w:pStyle w:val="FootnoteText"/>
        <w:rPr>
          <w:color w:val="000000" w:themeColor="text1"/>
          <w:rtl/>
          <w:lang w:bidi="ar-BH"/>
        </w:rPr>
      </w:pPr>
      <w:r w:rsidRPr="001810BF">
        <w:rPr>
          <w:rStyle w:val="FootnoteReference"/>
          <w:color w:val="000000" w:themeColor="text1"/>
        </w:rPr>
        <w:footnoteRef/>
      </w:r>
      <w:r w:rsidRPr="001810BF">
        <w:rPr>
          <w:color w:val="000000" w:themeColor="text1"/>
          <w:rtl/>
        </w:rPr>
        <w:t xml:space="preserve"> </w:t>
      </w:r>
      <w:r w:rsidRPr="001810BF">
        <w:rPr>
          <w:rFonts w:hint="cs"/>
          <w:color w:val="000000" w:themeColor="text1"/>
          <w:sz w:val="24"/>
          <w:szCs w:val="24"/>
          <w:rtl/>
          <w:lang w:bidi="ar-BH"/>
        </w:rPr>
        <w:t>استبدل التعريف بموجب ال</w:t>
      </w:r>
      <w:r w:rsidRPr="001810BF">
        <w:rPr>
          <w:rFonts w:cs="Arial"/>
          <w:color w:val="000000" w:themeColor="text1"/>
          <w:sz w:val="24"/>
          <w:szCs w:val="24"/>
          <w:rtl/>
          <w:lang w:bidi="ar-BH"/>
        </w:rPr>
        <w:t>مرسوم بقانون رقم (40) لسنة 2025</w:t>
      </w:r>
      <w:r w:rsidRPr="001810BF">
        <w:rPr>
          <w:rFonts w:hint="cs"/>
          <w:color w:val="000000" w:themeColor="text1"/>
          <w:sz w:val="24"/>
          <w:szCs w:val="24"/>
          <w:rtl/>
          <w:lang w:bidi="ar-BH"/>
        </w:rPr>
        <w:t xml:space="preserve"> </w:t>
      </w:r>
      <w:r w:rsidRPr="001810BF">
        <w:rPr>
          <w:rFonts w:cs="Arial"/>
          <w:color w:val="000000" w:themeColor="text1"/>
          <w:sz w:val="24"/>
          <w:szCs w:val="24"/>
          <w:rtl/>
          <w:lang w:bidi="ar-BH"/>
        </w:rPr>
        <w:t>بتعديل بعض أحكام القانون رقم (8) لسنة 2021</w:t>
      </w:r>
      <w:r w:rsidRPr="001810BF">
        <w:rPr>
          <w:rFonts w:hint="cs"/>
          <w:color w:val="000000" w:themeColor="text1"/>
          <w:sz w:val="24"/>
          <w:szCs w:val="24"/>
          <w:rtl/>
          <w:lang w:bidi="ar-BH"/>
        </w:rPr>
        <w:t xml:space="preserve"> </w:t>
      </w:r>
      <w:r w:rsidRPr="001810BF">
        <w:rPr>
          <w:rFonts w:cs="Arial"/>
          <w:color w:val="000000" w:themeColor="text1"/>
          <w:sz w:val="24"/>
          <w:szCs w:val="24"/>
          <w:rtl/>
          <w:lang w:bidi="ar-BH"/>
        </w:rPr>
        <w:t>بشأن الاحتراف الرياضي</w:t>
      </w:r>
      <w:r w:rsidRPr="001810BF">
        <w:rPr>
          <w:rFonts w:hint="cs"/>
          <w:color w:val="000000" w:themeColor="text1"/>
          <w:sz w:val="24"/>
          <w:szCs w:val="24"/>
          <w:rtl/>
          <w:lang w:bidi="ar-BH"/>
        </w:rPr>
        <w:t>.</w:t>
      </w:r>
    </w:p>
  </w:footnote>
  <w:footnote w:id="2">
    <w:p w14:paraId="3654AFE0" w14:textId="153DBE1B" w:rsidR="00C939A7" w:rsidRPr="001810BF" w:rsidRDefault="00C939A7">
      <w:pPr>
        <w:pStyle w:val="FootnoteText"/>
        <w:rPr>
          <w:color w:val="000000" w:themeColor="text1"/>
          <w:rtl/>
          <w:lang w:bidi="ar-BH"/>
        </w:rPr>
      </w:pPr>
      <w:r w:rsidRPr="001810BF">
        <w:rPr>
          <w:rStyle w:val="FootnoteReference"/>
          <w:color w:val="000000" w:themeColor="text1"/>
        </w:rPr>
        <w:footnoteRef/>
      </w:r>
      <w:r w:rsidRPr="001810BF">
        <w:rPr>
          <w:color w:val="000000" w:themeColor="text1"/>
          <w:rtl/>
        </w:rPr>
        <w:t xml:space="preserve"> </w:t>
      </w:r>
      <w:r w:rsidRPr="001810BF">
        <w:rPr>
          <w:rFonts w:hint="cs"/>
          <w:color w:val="000000" w:themeColor="text1"/>
          <w:sz w:val="24"/>
          <w:szCs w:val="24"/>
          <w:rtl/>
          <w:lang w:bidi="ar-BH"/>
        </w:rPr>
        <w:t>استبدل التعريف بموجب ال</w:t>
      </w:r>
      <w:r w:rsidRPr="001810BF">
        <w:rPr>
          <w:rFonts w:cs="Arial"/>
          <w:color w:val="000000" w:themeColor="text1"/>
          <w:sz w:val="24"/>
          <w:szCs w:val="24"/>
          <w:rtl/>
          <w:lang w:bidi="ar-BH"/>
        </w:rPr>
        <w:t>مرسوم بقانون رقم (40) لسنة 2025</w:t>
      </w:r>
      <w:r w:rsidRPr="001810BF">
        <w:rPr>
          <w:rFonts w:hint="cs"/>
          <w:color w:val="000000" w:themeColor="text1"/>
          <w:sz w:val="24"/>
          <w:szCs w:val="24"/>
          <w:rtl/>
          <w:lang w:bidi="ar-BH"/>
        </w:rPr>
        <w:t xml:space="preserve"> </w:t>
      </w:r>
      <w:r w:rsidRPr="001810BF">
        <w:rPr>
          <w:rFonts w:cs="Arial"/>
          <w:color w:val="000000" w:themeColor="text1"/>
          <w:sz w:val="24"/>
          <w:szCs w:val="24"/>
          <w:rtl/>
          <w:lang w:bidi="ar-BH"/>
        </w:rPr>
        <w:t>بتعديل بعض أحكام القانون رقم (8) لسنة 2021</w:t>
      </w:r>
      <w:r w:rsidRPr="001810BF">
        <w:rPr>
          <w:rFonts w:hint="cs"/>
          <w:color w:val="000000" w:themeColor="text1"/>
          <w:sz w:val="24"/>
          <w:szCs w:val="24"/>
          <w:rtl/>
          <w:lang w:bidi="ar-BH"/>
        </w:rPr>
        <w:t xml:space="preserve"> </w:t>
      </w:r>
      <w:r w:rsidRPr="001810BF">
        <w:rPr>
          <w:rFonts w:cs="Arial"/>
          <w:color w:val="000000" w:themeColor="text1"/>
          <w:sz w:val="24"/>
          <w:szCs w:val="24"/>
          <w:rtl/>
          <w:lang w:bidi="ar-BH"/>
        </w:rPr>
        <w:t>بشأن الاحتراف الرياضي</w:t>
      </w:r>
      <w:r w:rsidRPr="001810BF">
        <w:rPr>
          <w:rFonts w:hint="cs"/>
          <w:color w:val="000000" w:themeColor="text1"/>
          <w:sz w:val="24"/>
          <w:szCs w:val="24"/>
          <w:rtl/>
          <w:lang w:bidi="ar-BH"/>
        </w:rPr>
        <w:t>.</w:t>
      </w:r>
    </w:p>
  </w:footnote>
  <w:footnote w:id="3">
    <w:p w14:paraId="2B517FB0" w14:textId="302B78E0" w:rsidR="00C939A7" w:rsidRPr="001810BF" w:rsidRDefault="00C939A7">
      <w:pPr>
        <w:pStyle w:val="FootnoteText"/>
        <w:rPr>
          <w:color w:val="000000" w:themeColor="text1"/>
          <w:lang w:bidi="ar-BH"/>
        </w:rPr>
      </w:pPr>
      <w:r w:rsidRPr="001810BF">
        <w:rPr>
          <w:rStyle w:val="FootnoteReference"/>
          <w:color w:val="000000" w:themeColor="text1"/>
        </w:rPr>
        <w:footnoteRef/>
      </w:r>
      <w:r w:rsidRPr="001810BF">
        <w:rPr>
          <w:color w:val="000000" w:themeColor="text1"/>
          <w:rtl/>
        </w:rPr>
        <w:t xml:space="preserve"> </w:t>
      </w:r>
      <w:r w:rsidRPr="001810BF">
        <w:rPr>
          <w:rFonts w:cs="Arial" w:hint="cs"/>
          <w:color w:val="000000" w:themeColor="text1"/>
          <w:sz w:val="24"/>
          <w:szCs w:val="24"/>
          <w:rtl/>
          <w:lang w:bidi="ar-BH"/>
        </w:rPr>
        <w:t>استبدلت عبارة (الهيئة) بعبارة (الوزارة) بموجب ال</w:t>
      </w:r>
      <w:r w:rsidRPr="001810BF">
        <w:rPr>
          <w:rFonts w:cs="Arial"/>
          <w:color w:val="000000" w:themeColor="text1"/>
          <w:sz w:val="24"/>
          <w:szCs w:val="24"/>
          <w:rtl/>
          <w:lang w:bidi="ar-BH"/>
        </w:rPr>
        <w:t>مرسوم بقانون رقم (40) لسنة 2025</w:t>
      </w:r>
      <w:r w:rsidRPr="001810BF">
        <w:rPr>
          <w:rFonts w:cs="Arial" w:hint="cs"/>
          <w:color w:val="000000" w:themeColor="text1"/>
          <w:sz w:val="24"/>
          <w:szCs w:val="24"/>
          <w:rtl/>
          <w:lang w:bidi="ar-BH"/>
        </w:rPr>
        <w:t xml:space="preserve"> </w:t>
      </w:r>
      <w:r w:rsidRPr="001810BF">
        <w:rPr>
          <w:rFonts w:cs="Arial"/>
          <w:color w:val="000000" w:themeColor="text1"/>
          <w:sz w:val="24"/>
          <w:szCs w:val="24"/>
          <w:rtl/>
          <w:lang w:bidi="ar-BH"/>
        </w:rPr>
        <w:t>بتعديل بعض أحكام القانون رقم (8) لسنة 2021</w:t>
      </w:r>
      <w:r w:rsidRPr="001810BF">
        <w:rPr>
          <w:rFonts w:cs="Arial" w:hint="cs"/>
          <w:color w:val="000000" w:themeColor="text1"/>
          <w:sz w:val="24"/>
          <w:szCs w:val="24"/>
          <w:rtl/>
          <w:lang w:bidi="ar-BH"/>
        </w:rPr>
        <w:t xml:space="preserve"> </w:t>
      </w:r>
      <w:r w:rsidRPr="001810BF">
        <w:rPr>
          <w:rFonts w:cs="Arial"/>
          <w:color w:val="000000" w:themeColor="text1"/>
          <w:sz w:val="24"/>
          <w:szCs w:val="24"/>
          <w:rtl/>
          <w:lang w:bidi="ar-BH"/>
        </w:rPr>
        <w:t>بشأن الاحتراف الرياضي</w:t>
      </w:r>
      <w:r w:rsidRPr="001810BF">
        <w:rPr>
          <w:rFonts w:hint="cs"/>
          <w:color w:val="000000" w:themeColor="text1"/>
          <w:rtl/>
          <w:lang w:bidi="ar-BH"/>
        </w:rPr>
        <w:t>.</w:t>
      </w:r>
    </w:p>
  </w:footnote>
  <w:footnote w:id="4">
    <w:p w14:paraId="757F2CED" w14:textId="6BC24010" w:rsidR="00C939A7" w:rsidRPr="001810BF" w:rsidRDefault="00C939A7">
      <w:pPr>
        <w:pStyle w:val="FootnoteText"/>
        <w:rPr>
          <w:color w:val="000000" w:themeColor="text1"/>
          <w:rtl/>
        </w:rPr>
      </w:pPr>
      <w:r w:rsidRPr="001810BF">
        <w:rPr>
          <w:rStyle w:val="FootnoteReference"/>
          <w:color w:val="000000" w:themeColor="text1"/>
        </w:rPr>
        <w:footnoteRef/>
      </w:r>
      <w:r w:rsidRPr="001810BF">
        <w:rPr>
          <w:color w:val="000000" w:themeColor="text1"/>
          <w:rtl/>
        </w:rPr>
        <w:t xml:space="preserve"> </w:t>
      </w:r>
      <w:r w:rsidRPr="001810BF">
        <w:rPr>
          <w:rFonts w:hint="cs"/>
          <w:color w:val="000000" w:themeColor="text1"/>
          <w:sz w:val="24"/>
          <w:szCs w:val="24"/>
          <w:rtl/>
          <w:lang w:bidi="ar-BH"/>
        </w:rPr>
        <w:t>استبدلت التعريف بموجب ال</w:t>
      </w:r>
      <w:r w:rsidRPr="001810BF">
        <w:rPr>
          <w:rFonts w:cs="Arial"/>
          <w:color w:val="000000" w:themeColor="text1"/>
          <w:sz w:val="24"/>
          <w:szCs w:val="24"/>
          <w:rtl/>
          <w:lang w:bidi="ar-BH"/>
        </w:rPr>
        <w:t>مرسوم بقانون رقم (40) لسنة 2025</w:t>
      </w:r>
      <w:r w:rsidRPr="001810BF">
        <w:rPr>
          <w:rFonts w:hint="cs"/>
          <w:color w:val="000000" w:themeColor="text1"/>
          <w:sz w:val="24"/>
          <w:szCs w:val="24"/>
          <w:rtl/>
          <w:lang w:bidi="ar-BH"/>
        </w:rPr>
        <w:t xml:space="preserve"> </w:t>
      </w:r>
      <w:r w:rsidRPr="001810BF">
        <w:rPr>
          <w:rFonts w:cs="Arial"/>
          <w:color w:val="000000" w:themeColor="text1"/>
          <w:sz w:val="24"/>
          <w:szCs w:val="24"/>
          <w:rtl/>
          <w:lang w:bidi="ar-BH"/>
        </w:rPr>
        <w:t>بتعديل بعض أحكام القانون رقم (8) لسنة 2021</w:t>
      </w:r>
      <w:r w:rsidRPr="001810BF">
        <w:rPr>
          <w:rFonts w:hint="cs"/>
          <w:color w:val="000000" w:themeColor="text1"/>
          <w:sz w:val="24"/>
          <w:szCs w:val="24"/>
          <w:rtl/>
          <w:lang w:bidi="ar-BH"/>
        </w:rPr>
        <w:t xml:space="preserve"> </w:t>
      </w:r>
      <w:r w:rsidRPr="001810BF">
        <w:rPr>
          <w:rFonts w:cs="Arial"/>
          <w:color w:val="000000" w:themeColor="text1"/>
          <w:sz w:val="24"/>
          <w:szCs w:val="24"/>
          <w:rtl/>
          <w:lang w:bidi="ar-BH"/>
        </w:rPr>
        <w:t>بشأن الاحتراف الرياضي</w:t>
      </w:r>
      <w:r w:rsidRPr="001810BF">
        <w:rPr>
          <w:rFonts w:hint="cs"/>
          <w:color w:val="000000" w:themeColor="text1"/>
          <w:sz w:val="24"/>
          <w:szCs w:val="24"/>
          <w:rtl/>
          <w:lang w:bidi="ar-BH"/>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9A7"/>
    <w:rsid w:val="00165F52"/>
    <w:rsid w:val="001810BF"/>
    <w:rsid w:val="002026A8"/>
    <w:rsid w:val="004605AF"/>
    <w:rsid w:val="008F23AE"/>
    <w:rsid w:val="009B27A2"/>
    <w:rsid w:val="00A7470C"/>
    <w:rsid w:val="00B74586"/>
    <w:rsid w:val="00C939A7"/>
    <w:rsid w:val="00C951BE"/>
    <w:rsid w:val="00E212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200D"/>
  <w15:chartTrackingRefBased/>
  <w15:docId w15:val="{06FBA1C5-1D6F-485C-AF21-7D9F6CB8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C939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39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39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39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39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39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9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9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9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9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39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39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39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39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39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9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9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9A7"/>
    <w:rPr>
      <w:rFonts w:eastAsiaTheme="majorEastAsia" w:cstheme="majorBidi"/>
      <w:color w:val="272727" w:themeColor="text1" w:themeTint="D8"/>
    </w:rPr>
  </w:style>
  <w:style w:type="paragraph" w:styleId="Title">
    <w:name w:val="Title"/>
    <w:basedOn w:val="Normal"/>
    <w:next w:val="Normal"/>
    <w:link w:val="TitleChar"/>
    <w:uiPriority w:val="10"/>
    <w:qFormat/>
    <w:rsid w:val="00C939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9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9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9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9A7"/>
    <w:pPr>
      <w:spacing w:before="160"/>
      <w:jc w:val="center"/>
    </w:pPr>
    <w:rPr>
      <w:i/>
      <w:iCs/>
      <w:color w:val="404040" w:themeColor="text1" w:themeTint="BF"/>
    </w:rPr>
  </w:style>
  <w:style w:type="character" w:customStyle="1" w:styleId="QuoteChar">
    <w:name w:val="Quote Char"/>
    <w:basedOn w:val="DefaultParagraphFont"/>
    <w:link w:val="Quote"/>
    <w:uiPriority w:val="29"/>
    <w:rsid w:val="00C939A7"/>
    <w:rPr>
      <w:i/>
      <w:iCs/>
      <w:color w:val="404040" w:themeColor="text1" w:themeTint="BF"/>
    </w:rPr>
  </w:style>
  <w:style w:type="paragraph" w:styleId="ListParagraph">
    <w:name w:val="List Paragraph"/>
    <w:basedOn w:val="Normal"/>
    <w:uiPriority w:val="34"/>
    <w:qFormat/>
    <w:rsid w:val="00C939A7"/>
    <w:pPr>
      <w:ind w:left="720"/>
      <w:contextualSpacing/>
    </w:pPr>
  </w:style>
  <w:style w:type="character" w:styleId="IntenseEmphasis">
    <w:name w:val="Intense Emphasis"/>
    <w:basedOn w:val="DefaultParagraphFont"/>
    <w:uiPriority w:val="21"/>
    <w:qFormat/>
    <w:rsid w:val="00C939A7"/>
    <w:rPr>
      <w:i/>
      <w:iCs/>
      <w:color w:val="2F5496" w:themeColor="accent1" w:themeShade="BF"/>
    </w:rPr>
  </w:style>
  <w:style w:type="paragraph" w:styleId="IntenseQuote">
    <w:name w:val="Intense Quote"/>
    <w:basedOn w:val="Normal"/>
    <w:next w:val="Normal"/>
    <w:link w:val="IntenseQuoteChar"/>
    <w:uiPriority w:val="30"/>
    <w:qFormat/>
    <w:rsid w:val="00C93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39A7"/>
    <w:rPr>
      <w:i/>
      <w:iCs/>
      <w:color w:val="2F5496" w:themeColor="accent1" w:themeShade="BF"/>
    </w:rPr>
  </w:style>
  <w:style w:type="character" w:styleId="IntenseReference">
    <w:name w:val="Intense Reference"/>
    <w:basedOn w:val="DefaultParagraphFont"/>
    <w:uiPriority w:val="32"/>
    <w:qFormat/>
    <w:rsid w:val="00C939A7"/>
    <w:rPr>
      <w:b/>
      <w:bCs/>
      <w:smallCaps/>
      <w:color w:val="2F5496" w:themeColor="accent1" w:themeShade="BF"/>
      <w:spacing w:val="5"/>
    </w:rPr>
  </w:style>
  <w:style w:type="paragraph" w:styleId="FootnoteText">
    <w:name w:val="footnote text"/>
    <w:basedOn w:val="Normal"/>
    <w:link w:val="FootnoteTextChar"/>
    <w:uiPriority w:val="99"/>
    <w:semiHidden/>
    <w:unhideWhenUsed/>
    <w:rsid w:val="00C939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39A7"/>
    <w:rPr>
      <w:sz w:val="20"/>
      <w:szCs w:val="20"/>
    </w:rPr>
  </w:style>
  <w:style w:type="character" w:styleId="FootnoteReference">
    <w:name w:val="footnote reference"/>
    <w:basedOn w:val="DefaultParagraphFont"/>
    <w:uiPriority w:val="99"/>
    <w:semiHidden/>
    <w:unhideWhenUsed/>
    <w:rsid w:val="00C939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حمد الرميثي</dc:creator>
  <cp:keywords/>
  <dc:description/>
  <cp:lastModifiedBy>فيصل فايز البلوشي</cp:lastModifiedBy>
  <cp:revision>4</cp:revision>
  <dcterms:created xsi:type="dcterms:W3CDTF">2025-09-18T09:05:00Z</dcterms:created>
  <dcterms:modified xsi:type="dcterms:W3CDTF">2025-09-21T08:04:00Z</dcterms:modified>
</cp:coreProperties>
</file>